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F7" w:rsidRPr="00E42CF7" w:rsidRDefault="00E42CF7" w:rsidP="00E42CF7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42CF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Порядок направления больных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на госпитализацию с использованием электронной почты в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КГБУЗ «Красноярский краевой госпиталь для ветеранов войн»</w:t>
      </w:r>
    </w:p>
    <w:p w:rsidR="004C3C4A" w:rsidRDefault="00E42CF7" w:rsidP="00E42CF7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</w:pP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В целях повышения доступности и качества оказания специализированной медицинской помощи установить следующий порядок направления больных на госпитализацию с использованием электронной почты в краевой госпиталь для ветеранов войн: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b/>
          <w:bCs/>
          <w:color w:val="0B1F33"/>
          <w:sz w:val="24"/>
          <w:szCs w:val="24"/>
          <w:shd w:val="clear" w:color="auto" w:fill="FFFFFF"/>
          <w:lang w:eastAsia="ru-RU"/>
        </w:rPr>
        <w:t>Общая часть: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1. Запрос с целью подачи заявки на плановую госпитализацию муниципальным учреждениям здравоохранения должен направляться врачами ЛПУ при наличии медицинских показаний и отсутствии противопоказаний по защищенному каналу связи сети </w:t>
      </w:r>
      <w:proofErr w:type="spellStart"/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VipNet</w:t>
      </w:r>
      <w:proofErr w:type="spellEnd"/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.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Справки по тел.: (8-391) 247-78-30 (приемное отделение).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(8-391) 247-78-17 (заместитель начальника госпиталя по медицинской части)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2. Медицинские показания для лечения в специализированных отделениях госпиталя: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уточнение диагноза;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отсутствие эффекта от лечения на предыдущих этапах;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оперативное лечение.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3. Противопоказания при направлении боль</w:t>
      </w:r>
      <w:bookmarkStart w:id="0" w:name="_GoBack"/>
      <w:bookmarkEnd w:id="0"/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ных на госпитализацию: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- Наличие </w:t>
      </w:r>
      <w:proofErr w:type="spellStart"/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дементного</w:t>
      </w:r>
      <w:proofErr w:type="spellEnd"/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 синдрома.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Наличие установленного онкологического диагноза.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Наличие инфекционного диагноза.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Невозможность самостоятельного обслуживания пациентом.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b/>
          <w:bCs/>
          <w:color w:val="0B1F33"/>
          <w:sz w:val="24"/>
          <w:szCs w:val="24"/>
          <w:shd w:val="clear" w:color="auto" w:fill="FFFFFF"/>
          <w:lang w:eastAsia="ru-RU"/>
        </w:rPr>
        <w:t>Перечень отделений для госпитализации: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Кардиологическое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Пульмонологическое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Терапевтическое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Неврологическое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Урологическое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Хирургическое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4C3C4A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Центр медико-психологической помощи (психиатра)</w:t>
      </w:r>
    </w:p>
    <w:p w:rsidR="00E42CF7" w:rsidRPr="00E42CF7" w:rsidRDefault="004C3C4A" w:rsidP="00E42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Медицинская реабилитация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b/>
          <w:bCs/>
          <w:color w:val="0B1F33"/>
          <w:sz w:val="24"/>
          <w:szCs w:val="24"/>
          <w:shd w:val="clear" w:color="auto" w:fill="FFFFFF"/>
          <w:lang w:eastAsia="ru-RU"/>
        </w:rPr>
        <w:t>Перечень сведений указываемых в запросе на плановую госпитализацию: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1. Наименование ЛПУ направляющего запрос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2. Фамилия, имя, отчество пациента (полностью)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3. Число, месяц, год рождения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4. Адрес проживания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5. Развернутый клинический диагноз (с указанием функционального класса, стадии, степени заболевания) осложнений, сопутствующие заболевания.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6. Запрашиваемое отделение (для урологического и хирургического отделений указать, имеются ли заключения соответствующих специалистов)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7. Код льготы: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lastRenderedPageBreak/>
        <w:t xml:space="preserve">- Инвалид ВОВ 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Учас</w:t>
      </w:r>
      <w:r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тник ВОВ ставший инвалидом 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- Участник ВОВ 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Труженик тыла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П</w:t>
      </w:r>
      <w:r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одразделение особого риска 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- Ветераны военной службы 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Ветер</w:t>
      </w:r>
      <w:r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аны боевых действий (в </w:t>
      </w: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т.ч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. СВО)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Реабилитированные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- МАЯК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- Семипалатинск 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- Блокадники Ленинграда 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- Члены семей погибших 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- Узники концлагерей и гетто </w:t>
      </w:r>
      <w:r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 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- Ветераны труда </w:t>
      </w:r>
      <w:r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 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- Гериатрия </w:t>
      </w:r>
      <w:r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 (старше 60 лет)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b/>
          <w:bCs/>
          <w:color w:val="0B1F33"/>
          <w:sz w:val="24"/>
          <w:szCs w:val="24"/>
          <w:shd w:val="clear" w:color="auto" w:fill="FFFFFF"/>
          <w:lang w:eastAsia="ru-RU"/>
        </w:rPr>
        <w:t>Перечень обязательных исследований при направлении больного в специализированное отделение госпиталя: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1. Анализ крови развернутый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2. Глюкоза крови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3. Общий анализ мочи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4. Кал на яйца глист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5. Флюорография легких за последние 11 </w:t>
      </w:r>
      <w:proofErr w:type="spellStart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мес</w:t>
      </w:r>
      <w:proofErr w:type="spellEnd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 (с предоставлением снимка)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6. ЭКГ за последние 10 дней (с наличием пленки)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7. При заболеваниях ЖКТ необходимы протоколы УЗИ органов брюшной полости, ФЭГДС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8. При заболеваниях сердечно-сосудистой системы, -протоколы </w:t>
      </w:r>
      <w:proofErr w:type="spellStart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ЭХОкардиографии</w:t>
      </w:r>
      <w:proofErr w:type="spellEnd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холтеровского</w:t>
      </w:r>
      <w:proofErr w:type="spellEnd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мониторирования</w:t>
      </w:r>
      <w:proofErr w:type="spellEnd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, СМАД – в соответствии с уровнем лечебного учреждения.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Все данные анализов и заключений (протоколов) исследований должны быть на руках у пациента.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При направлении больных на госпитализацию в урологическое и хирургическое отделения необходимо заключение соответствующих специалистов по месту жительства. При отсутствии данных специалистов необходима предварительная консультация специалистов госпиталя (по телефону, электронной почте, либо очно).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b/>
          <w:bCs/>
          <w:color w:val="0B1F33"/>
          <w:sz w:val="24"/>
          <w:szCs w:val="24"/>
          <w:shd w:val="clear" w:color="auto" w:fill="FFFFFF"/>
          <w:lang w:eastAsia="ru-RU"/>
        </w:rPr>
        <w:t>Перечень необходимых исследований при направлении больных на плановое оперативное лечение: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1. Развернутый анализ крови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2. Глюкоза крови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3. Общий анализ мочи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4. Реакция </w:t>
      </w:r>
      <w:proofErr w:type="spellStart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Вассермана</w:t>
      </w:r>
      <w:proofErr w:type="spellEnd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5. Определение антигена </w:t>
      </w:r>
      <w:proofErr w:type="spellStart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HbsAg</w:t>
      </w:r>
      <w:proofErr w:type="spellEnd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Hepatitis</w:t>
      </w:r>
      <w:proofErr w:type="spellEnd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 B </w:t>
      </w:r>
      <w:proofErr w:type="spellStart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virus</w:t>
      </w:r>
      <w:proofErr w:type="spellEnd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6. Определение антигена </w:t>
      </w:r>
      <w:proofErr w:type="spellStart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HbsAg</w:t>
      </w:r>
      <w:proofErr w:type="spellEnd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Hepatitis</w:t>
      </w:r>
      <w:proofErr w:type="spellEnd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 C </w:t>
      </w:r>
      <w:proofErr w:type="spellStart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virus</w:t>
      </w:r>
      <w:proofErr w:type="spellEnd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7. Исследование уровня </w:t>
      </w:r>
      <w:proofErr w:type="spellStart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аспартат-трансаминазы</w:t>
      </w:r>
      <w:proofErr w:type="spellEnd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 в крови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8. Исследование уровня </w:t>
      </w:r>
      <w:proofErr w:type="spellStart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аламин-трансаминазы</w:t>
      </w:r>
      <w:proofErr w:type="spellEnd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 в крови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9. Исследование уровня мочевины в крови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10. Исследование уровня </w:t>
      </w:r>
      <w:proofErr w:type="spellStart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креатинина</w:t>
      </w:r>
      <w:proofErr w:type="spellEnd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11. Исследование уровня фибриногена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lastRenderedPageBreak/>
        <w:t xml:space="preserve">12. Определение </w:t>
      </w:r>
      <w:proofErr w:type="spellStart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протромбинового</w:t>
      </w:r>
      <w:proofErr w:type="spellEnd"/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 xml:space="preserve"> времени и индекса в крови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13. Исследование уровня общего билирубина в крови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14. Кровь на антитела к ВИЧ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15. Исследование кал на я/глист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16. ЭКГ (за последние 10 дней)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17. ФГС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18. Флюорография легких (за последние 11 месяцев)</w:t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="00E42CF7"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 </w:t>
      </w:r>
    </w:p>
    <w:p w:rsidR="00E42CF7" w:rsidRPr="00E42CF7" w:rsidRDefault="00E42CF7" w:rsidP="00E42CF7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42CF7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Примечание: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Выше перечисленные исследования с 1 по 17 действительны в течение 2-х недель.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При невыполнении данного порядка, больному может быть отказано в плановой госпитализации, с оформлением предварительной записи на плановую госпитализацию и направлением дефектных листов на имя руководителя медицинского учреждения, органа управления здравоохранения муниципального образования.</w:t>
      </w:r>
    </w:p>
    <w:p w:rsidR="00E42CF7" w:rsidRPr="00E42CF7" w:rsidRDefault="00E42CF7" w:rsidP="00E42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Территориальной Программой установлены предельные сроки ожидания амбулаторной и стационарной медицинской помощи:  </w:t>
      </w:r>
    </w:p>
    <w:p w:rsidR="00E42CF7" w:rsidRPr="00E42CF7" w:rsidRDefault="00E42CF7" w:rsidP="00E42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Оказание неотложной медицинской помощи в амбулаторных условиях – не более 2-х часов с момента обращения в поликлинику.</w:t>
      </w:r>
    </w:p>
    <w:p w:rsidR="00E42CF7" w:rsidRPr="00E42CF7" w:rsidRDefault="00E42CF7" w:rsidP="00E42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42CF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Оказание специализированной (</w:t>
      </w:r>
      <w:r w:rsidR="004C3C4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т.е. стационарной) медицинской </w:t>
      </w:r>
      <w:r w:rsidRPr="00E42CF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помощи - не более 30 календарных дней со дня выдачи лечащим врачом направления на госпитализацию.</w:t>
      </w:r>
    </w:p>
    <w:p w:rsidR="00E42CF7" w:rsidRPr="00E42CF7" w:rsidRDefault="00E42CF7" w:rsidP="00E42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Прием участкового терапевта, врача общей практики, участкового педиатра – не более 24 часов с момента об</w:t>
      </w:r>
      <w:r w:rsidR="004C3C4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ращения 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пациента в медицинскую организацию.</w:t>
      </w:r>
    </w:p>
    <w:p w:rsidR="00E42CF7" w:rsidRPr="00E42CF7" w:rsidRDefault="00E42CF7" w:rsidP="00E42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Проведение консультаций врачей-специалистов - не более 14 кал</w:t>
      </w:r>
      <w:r w:rsidR="004C3C4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ендарных дней со дня обращения </w:t>
      </w: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пациента в медицинскую организацию.</w:t>
      </w:r>
    </w:p>
    <w:p w:rsidR="00E42CF7" w:rsidRPr="00E42CF7" w:rsidRDefault="00E42CF7" w:rsidP="00E42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Проведение диагностических инструментальных исследований (рентгенологические исследования, маммография, УЗИ, функциональные методы исследования) - не более 14 календарных дней со дня назначения.</w:t>
      </w:r>
    </w:p>
    <w:p w:rsidR="00E42CF7" w:rsidRPr="00E42CF7" w:rsidRDefault="00E42CF7" w:rsidP="00E42CF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42CF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Проведение КТ, МРТ, ангиографии - не более 30 календарных дней со дня назначения.</w:t>
      </w:r>
    </w:p>
    <w:p w:rsidR="00B554F1" w:rsidRDefault="004C3C4A"/>
    <w:sectPr w:rsidR="00B5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E0879"/>
    <w:multiLevelType w:val="multilevel"/>
    <w:tmpl w:val="5C76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F7"/>
    <w:rsid w:val="001460AE"/>
    <w:rsid w:val="004C3C4A"/>
    <w:rsid w:val="00563893"/>
    <w:rsid w:val="00E4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2F0C1-6FD4-493B-A744-1885CE30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CF7"/>
    <w:rPr>
      <w:b/>
      <w:bCs/>
    </w:rPr>
  </w:style>
  <w:style w:type="character" w:styleId="a5">
    <w:name w:val="Emphasis"/>
    <w:basedOn w:val="a0"/>
    <w:uiPriority w:val="20"/>
    <w:qFormat/>
    <w:rsid w:val="00E42CF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4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2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Татьяна Николаевна</dc:creator>
  <cp:keywords/>
  <dc:description/>
  <cp:lastModifiedBy>Достовалов Виктор Владимирович</cp:lastModifiedBy>
  <cp:revision>2</cp:revision>
  <cp:lastPrinted>2025-05-07T02:54:00Z</cp:lastPrinted>
  <dcterms:created xsi:type="dcterms:W3CDTF">2025-05-07T02:53:00Z</dcterms:created>
  <dcterms:modified xsi:type="dcterms:W3CDTF">2025-05-07T08:40:00Z</dcterms:modified>
</cp:coreProperties>
</file>