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B5" w:rsidRP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к Территориальной программе</w:t>
      </w:r>
    </w:p>
    <w:p w:rsid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</w:t>
      </w:r>
    </w:p>
    <w:p w:rsidR="003C0BB5" w:rsidRP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 оказания гражданам медицинской помощи в Красноярском крае</w:t>
      </w:r>
    </w:p>
    <w:p w:rsidR="003C0BB5" w:rsidRP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на 2025 год и на плановый период</w:t>
      </w:r>
    </w:p>
    <w:p w:rsidR="003C0BB5" w:rsidRPr="003C0BB5" w:rsidRDefault="003C0BB5" w:rsidP="003C0B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C0BB5">
        <w:rPr>
          <w:rFonts w:ascii="Times New Roman" w:hAnsi="Times New Roman" w:cs="Times New Roman"/>
          <w:sz w:val="28"/>
          <w:szCs w:val="28"/>
        </w:rPr>
        <w:t>2026 и 2027 годов</w:t>
      </w:r>
    </w:p>
    <w:p w:rsidR="003C0BB5" w:rsidRPr="003C0BB5" w:rsidRDefault="003C0BB5" w:rsidP="003C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</w:t>
      </w:r>
      <w:hyperlink r:id="rId4" w:history="1">
        <w:r w:rsidRPr="003C0BB5">
          <w:rPr>
            <w:rFonts w:ascii="Times New Roman" w:hAnsi="Times New Roman" w:cs="Times New Roman"/>
            <w:sz w:val="28"/>
            <w:szCs w:val="28"/>
          </w:rPr>
          <w:t>орядок и условия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предоставления бесплатной медицинской помощи</w:t>
      </w:r>
    </w:p>
    <w:p w:rsidR="003C0BB5" w:rsidRPr="003C0BB5" w:rsidRDefault="003C0BB5" w:rsidP="003C0B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реализации Территориальной программы государственных гарантий бесплатного оказания гражданам медицинской помощи в Красноярском крае </w:t>
      </w:r>
      <w:r w:rsidRPr="003C0BB5">
        <w:rPr>
          <w:rFonts w:ascii="Times New Roman" w:hAnsi="Times New Roman" w:cs="Times New Roman"/>
          <w:sz w:val="28"/>
          <w:szCs w:val="28"/>
        </w:rPr>
        <w:br/>
        <w:t>на 2025 год и на плановый период 2026 и 2027 годов (далее – Порядок)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 Условия предоставления медицинской помощи при реализации Территориальной программы государственных гарантий бесплатного оказания гражданам медицинской помощи в Красноярском крае на 2025 год </w:t>
      </w:r>
      <w:r w:rsidRPr="003C0BB5">
        <w:rPr>
          <w:rFonts w:ascii="Times New Roman" w:hAnsi="Times New Roman" w:cs="Times New Roman"/>
          <w:sz w:val="28"/>
          <w:szCs w:val="28"/>
        </w:rPr>
        <w:br/>
        <w:t>и на плановый период 2026 и 2027 годов (далее – Территориальная программа).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1.1. Условия предоставления медицинской помощи населению Красноярского края распространяются на все медицинские организации, участвующие в реализации Территориальной программы, в том числе территориальной программы обязательного медицинского страхования.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1.2. Экстренно оказывается медицинская помощь при внезапных острых заболеваниях,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1.3. Медицинская помощь населению оказывается медицинскими организациями, имеющими лицензию на осуществление медицинской деятельности.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1.4. Гражданин для получения плановой медицинской помощи обязан предъявить по своему выбору полис обязательного медицинского страхования на материальном носителе или документ, удостоверяющий личность (для детей в возрасте до четырнадцати лет – свидетельство о рождении), в медицинских организациях, финансируемых за счет средств обязательного медицинского страхования.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1.5. Гражданин, один из родителей или иной законный представитель лица, указанного в пункте 1.7 Порядка, при обращении за медицинской помощью и ее получении имеет право на полную информацию о состоянии своего здоровья либо о состоянии здоровья лица, законным представителем которого он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является, а также на отказ от проведения медицинского вмешательства и исследований в соответствии с действующим законодательством.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1.6. Необходимым предварительным условием медицинского вмешательства является дача информированного добровольного согласия гражданина, одного из родителей или иного законного представителя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медицинское вмешательство на основании представленной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помощи, о чем производится запись </w:t>
      </w:r>
      <w:r w:rsidRPr="003C0BB5">
        <w:rPr>
          <w:rFonts w:ascii="Times New Roman" w:hAnsi="Times New Roman" w:cs="Times New Roman"/>
          <w:sz w:val="28"/>
          <w:szCs w:val="28"/>
        </w:rPr>
        <w:br/>
        <w:t>в медицинской документации, подтверждаемая подписями гражданина и медицинского работника.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1.7. Информированное добровольное согласие на медицинское вмешательство дает один из родителей или иной законный представитель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отношении лица, не достигшего возраста, установленного </w:t>
      </w:r>
      <w:hyperlink r:id="rId5" w:tooltip="consultantplus://offline/ref=D68691B3FC6C6ADCFF7A1DD60A5B1235A4B2F046788689D474DC4002151C87B364D85A1D7B61DDE34377I" w:history="1">
        <w:r w:rsidRPr="003C0BB5">
          <w:rPr>
            <w:rFonts w:ascii="Times New Roman" w:hAnsi="Times New Roman" w:cs="Times New Roman"/>
            <w:sz w:val="28"/>
            <w:szCs w:val="28"/>
          </w:rPr>
          <w:t>частью 5 статьи 47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tooltip="consultantplus://offline/ref=D68691B3FC6C6ADCFF7A1DD60A5B1235A4B2F046788689D474DC4002151C87B364D85A1D7B61DCEF437EI" w:history="1">
        <w:r w:rsidRPr="003C0BB5">
          <w:rPr>
            <w:rFonts w:ascii="Times New Roman" w:hAnsi="Times New Roman" w:cs="Times New Roman"/>
            <w:sz w:val="28"/>
            <w:szCs w:val="28"/>
          </w:rPr>
          <w:t>частью 2 статьи 54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Федерального закона от 21.11.2011 № 323-ФЗ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«Об основах охраны здоровья граждан в Российской Федерации» (далее − Федеральный закон № 323-ФЗ), или лица, признанного в установленном порядке недееспособным, если такое лицо по своему состоянию не способно дать согласие на медицинское вмешательство; несовершеннолетнего,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больного наркоманией, при оказании ему наркологической помощи или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при медицинском освидетельствовании несовершеннолетнего в целях установления состояния наркотического либо иного токсического опьянения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(за исключением установленных законодательством Российской Федерации случаев приобретения несовершеннолетними полной дееспособности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>до достижения ими восемнадцатилетнего возраста).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1.8. Гражданин, один из родителей или иной законный представитель лица, указанного в пункте 1.7 Порядка, имеет право отказаться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медицинского вмешательства или потребовать его прекращения,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предусмотренных </w:t>
      </w:r>
      <w:hyperlink r:id="rId7" w:tooltip="consultantplus://offline/ref=D68691B3FC6C6ADCFF7A1DD60A5B1235A4B2F046788689D474DC4002151C87B364D85A1D7B61DBEC437CI" w:history="1">
        <w:r w:rsidRPr="003C0BB5">
          <w:rPr>
            <w:rFonts w:ascii="Times New Roman" w:hAnsi="Times New Roman" w:cs="Times New Roman"/>
            <w:sz w:val="28"/>
            <w:szCs w:val="28"/>
          </w:rPr>
          <w:t>частью 9 статьи 20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Федерального закона № 323-ФЗ. Законный представитель лица, признанного в установленном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отказе от медицинского вмешательства гражданину, одному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из родителей или иному законному представителю лица, указанного в пункте 1.7 Порядка, в доступной для него форме должны быть разъяснены возможные последствия такого отказа, о чем производится запись в медицинской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документации, подтверждаемая подписями гражданина, одного из родителей или иного законного представителя лица, указанного в пункте 1.7 Порядка, </w:t>
      </w:r>
      <w:r w:rsidRPr="003C0BB5">
        <w:rPr>
          <w:rFonts w:ascii="Times New Roman" w:hAnsi="Times New Roman" w:cs="Times New Roman"/>
          <w:sz w:val="28"/>
          <w:szCs w:val="28"/>
        </w:rPr>
        <w:br/>
        <w:t>и медицинского работника, оформившего такой отказ.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1.9. При отказе одного из родителей или иного законного представителя лица, указанного в пункте 1.7 Порядка,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</w:t>
      </w:r>
      <w:r w:rsidRPr="003C0BB5">
        <w:rPr>
          <w:rFonts w:ascii="Times New Roman" w:hAnsi="Times New Roman" w:cs="Times New Roman"/>
          <w:sz w:val="28"/>
          <w:szCs w:val="28"/>
        </w:rPr>
        <w:br/>
        <w:t>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1.10. Несовершеннолетние, больные наркоманией,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Федеральным </w:t>
      </w:r>
      <w:hyperlink r:id="rId8" w:tooltip="consultantplus://offline/ref=D68691B3FC6C6ADCFF7A1DD60A5B1235A4B2F046788689D474DC400215417CI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       № 323-ФЗ, за исключением случаев оказания им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9" w:tooltip="consultantplus://offline/ref=D68691B3FC6C6ADCFF7A1DD60A5B1235A4B2F046788689D474DC4002151C87B364D85A1D7B61DBEF437BI" w:history="1">
        <w:r w:rsidRPr="003C0BB5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tooltip="consultantplus://offline/ref=D68691B3FC6C6ADCFF7A1DD60A5B1235A4B2F046788689D474DC4002151C87B364D85A1D7B61DBEC437CI" w:history="1">
        <w:r w:rsidRPr="003C0BB5">
          <w:rPr>
            <w:rFonts w:ascii="Times New Roman" w:hAnsi="Times New Roman" w:cs="Times New Roman"/>
            <w:sz w:val="28"/>
            <w:szCs w:val="28"/>
          </w:rPr>
          <w:t>9 статьи 20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Федерального закона № 323-ФЗ.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1.11. 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помощи, клиническими рекомендациями и руководствами, другими нормативными правовыми документами. Пациент должен быть проинформирован об объеме диагностических и лечебных мероприятий.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1.12. Медицинская документация оформляется и ведется в установленном порядке в соответствии с требованиями, установленными в нормативных правовых актах.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1.13. Профилактические, санитарно-гигиенические, противоэпидемические мероприятия назначаются и проводятся при наличии соответствующих медицинских показаний.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1.14. При состояниях, угрожающих жизни,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порядками оказания медицинской помощи, утвержденными Министерством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1.15. Краевые государственные учреждения здравоохранения при наличии показаний у пациентов осуществляют телемедицинские консультации путём передачи медицинской информации по телекоммуникационным каналам связи для обмена информацией между специалистами по основным профилям </w:t>
      </w:r>
      <w:r w:rsidRPr="003C0BB5">
        <w:rPr>
          <w:rFonts w:ascii="Times New Roman" w:hAnsi="Times New Roman" w:cs="Times New Roman"/>
          <w:sz w:val="28"/>
          <w:szCs w:val="28"/>
        </w:rPr>
        <w:br/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и специальностям медицинской помощи с целью повышения качества диагностики и лечения конкретных пациентов.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1.16. Направление на консультацию или лечение в иную медицинскую организацию на территории или за пределами Красноярского края осуществляется в порядке, утвержденном министерством здравоохранения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1.17. Льготное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слухопротезирование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, глазное протезирование, зубопротезирование отдельным категориям граждан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действующим законодательством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и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1.18. 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 Медицинская реабилитация осуществляется независимо от сроков заболевания при условии стабильности клинического состояния пациента и наличия перспективы восстановления функций (реабилитационного потенциала).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1.19. Мероприятия по восстановительному лечению и реабилитации больных осуществляются в амбулаторно-поликлинических и больничных учреждениях, иных медицинских организациях или их соответствующих структурных подразделениях, включая центры восстановительной медицины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реабилитации, в том числе детские, а также санатории, в том числе детские </w:t>
      </w:r>
      <w:r w:rsidRPr="003C0BB5">
        <w:rPr>
          <w:rFonts w:ascii="Times New Roman" w:hAnsi="Times New Roman" w:cs="Times New Roman"/>
          <w:sz w:val="28"/>
          <w:szCs w:val="28"/>
        </w:rPr>
        <w:br/>
        <w:t>и для детей с родителями.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1.20. Медицинская помощь может оказываться в следующих условиях: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вне медицинской организации (по месту вызова бригады скорой,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том числе скорой специализированной, медицинской помощи, а также </w:t>
      </w:r>
      <w:r w:rsidRPr="003C0BB5">
        <w:rPr>
          <w:rFonts w:ascii="Times New Roman" w:hAnsi="Times New Roman" w:cs="Times New Roman"/>
          <w:sz w:val="28"/>
          <w:szCs w:val="28"/>
        </w:rPr>
        <w:br/>
        <w:t>в транспортном средстве при медицинской эвакуации);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1.21. Оказание медицинской помощи в амбулаторных и стационарных условиях, оказание скорой, в том числе скорой специализированной, медицинской помощи осуществляется в соответствии с порядками оказания медицинской помощи по профилям, утвержденными приказами Министерства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1.22. Сроки ожидания медицинской помощи, оказываемой в плановой форме, в том числе сроки ожидания оказания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стационарных условиях, проведения отдельных диагностических обследований и консультаций врачей-специалистов.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 целях обеспечения прав граждан на получение бесплатной медицинской помощи предельные сроки ожидания составляют: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приема </w:t>
      </w:r>
      <w:hyperlink r:id="rId11" w:tooltip="consultantplus://offline/ref=8FA9C11FE736D5A1B6F0BDCB6104FF793526044C91A2BA7E4B810FD3486E3F402C1B80EFFDB646WEp5K" w:history="1">
        <w:r w:rsidRPr="003C0BB5">
          <w:rPr>
            <w:rFonts w:ascii="Times New Roman" w:hAnsi="Times New Roman" w:cs="Times New Roman"/>
            <w:sz w:val="28"/>
            <w:szCs w:val="28"/>
          </w:rPr>
          <w:t>врачами-терапевтами участковыми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tooltip="consultantplus://offline/ref=8FA9C11FE736D5A1B6F0BDCB6104FF793520044492A2BA7E4B810FD3486E3F402C1B80EFFDB645WEp0K" w:history="1">
        <w:r w:rsidRPr="003C0BB5">
          <w:rPr>
            <w:rFonts w:ascii="Times New Roman" w:hAnsi="Times New Roman" w:cs="Times New Roman"/>
            <w:sz w:val="28"/>
            <w:szCs w:val="28"/>
          </w:rPr>
          <w:t>врачами общей практики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(семейными врачами), врачами-педиатрами участковыми – не более 24 часов </w:t>
      </w:r>
      <w:r w:rsidRPr="003C0BB5">
        <w:rPr>
          <w:rFonts w:ascii="Times New Roman" w:hAnsi="Times New Roman" w:cs="Times New Roman"/>
          <w:sz w:val="28"/>
          <w:szCs w:val="28"/>
        </w:rPr>
        <w:br/>
        <w:t>с момента обращения пациента в медицинскую организацию;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оказания первичной медико-санитарной помощи в неотложной форме – не более 2 часов с момента обращения пациента в медицинскую организацию;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проведения консультаций врачей-специалистов (за исключением подозрения на онкологическое заболевание) – не более 14 рабочих дней со дня обращения пациента в медицинскую организацию;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проведения консультаций врачей-специалистов в случае подозрения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>на онкологическое заболевание – не более 3 рабочих дней со дня обращения пациента в медицинскую организацию;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– не более 14 рабочих дней со дня назначения исследований (за исключением исследований при подозрении </w:t>
      </w:r>
      <w:r w:rsidRPr="003C0BB5">
        <w:rPr>
          <w:rFonts w:ascii="Times New Roman" w:hAnsi="Times New Roman" w:cs="Times New Roman"/>
          <w:sz w:val="28"/>
          <w:szCs w:val="28"/>
        </w:rPr>
        <w:br/>
        <w:t>на онкологическое заболевание);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(за исключением исследований при подозрении на онкологическое заболевание) – не более 14 рабочих дней со дня назначения исследований;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проведения диагностических инструментальных и лабораторных исследований в случае подозрения на онкологическое заболевание – не более </w:t>
      </w:r>
      <w:r w:rsidRPr="003C0BB5">
        <w:rPr>
          <w:rFonts w:ascii="Times New Roman" w:hAnsi="Times New Roman" w:cs="Times New Roman"/>
          <w:sz w:val="28"/>
          <w:szCs w:val="28"/>
        </w:rPr>
        <w:br/>
        <w:t>7 рабочих дней со дня назначения исследований;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установления диспансерного наблюдения врача-онколога за пациентом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выявленным онкологическим заболеванием – не более 3 рабочих дней </w:t>
      </w:r>
      <w:r w:rsidRPr="003C0BB5">
        <w:rPr>
          <w:rFonts w:ascii="Times New Roman" w:hAnsi="Times New Roman" w:cs="Times New Roman"/>
          <w:sz w:val="28"/>
          <w:szCs w:val="28"/>
        </w:rPr>
        <w:br/>
        <w:t>с момента постановки диагноза онкологического заболевания;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–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не более 14 рабочих дней со дня выдачи лечащим врачом направления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госпитализацию, а для пациентов с онкологическими заболеваниями –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не более 7 рабочих дней с момента гистологической верификации опухоли или </w:t>
      </w:r>
      <w:r w:rsidRPr="003C0BB5">
        <w:rPr>
          <w:rFonts w:ascii="Times New Roman" w:hAnsi="Times New Roman" w:cs="Times New Roman"/>
          <w:sz w:val="28"/>
          <w:szCs w:val="28"/>
        </w:rPr>
        <w:br/>
        <w:t>с момента установления предварительного диагноза заболевания (состояния).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Территориальные нормативы времени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бригад скорой медицинской помощи с учетом транспортной доступности, плотности населения, а также климатических и географических особенностей Красноярского края составляют: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до пациента бригады скорой медицинской помощи при оказании скорой медицинской помощи в экстренной форме в зоне обслуживания, находящейся в городских населенных пунктах на расстоянии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до 20 км от места базирования автомобиля скорой помощи, – 20 минут,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20 до 40 км – 30 минут, на расстоянии от 40 до 60 км – 40 минут, </w:t>
      </w:r>
      <w:r w:rsidRPr="003C0BB5">
        <w:rPr>
          <w:rFonts w:ascii="Times New Roman" w:hAnsi="Times New Roman" w:cs="Times New Roman"/>
          <w:sz w:val="28"/>
          <w:szCs w:val="28"/>
        </w:rPr>
        <w:br/>
        <w:t>более 60 км – 60 и более минут с момента ее вызова;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доезда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до пациента бригады скорой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при оказании скорой медицинской помощи в экстренной форме в сельских населенных пунктах на расстоянии до 20 км – 20 минут, на расстоянии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20 до 40 км – 40 минут, на расстоянии от 40 до 60 км – 50 минут, </w:t>
      </w:r>
      <w:r w:rsidRPr="003C0BB5">
        <w:rPr>
          <w:rFonts w:ascii="Times New Roman" w:hAnsi="Times New Roman" w:cs="Times New Roman"/>
          <w:sz w:val="28"/>
          <w:szCs w:val="28"/>
        </w:rPr>
        <w:br/>
        <w:t>более 60 км – 70 и более минут с момента ее вызова.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 случае поступления вызова скорой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неотложной форме на вызов направляется ближайшая свободная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общепрофильная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выездная бригада скорой медицинской помощи при отсутствии вызовов скорой медицинской помощи в экстренной форме.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1.23. 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1.24. 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осуществляется информирование граждан в доступной форме, в том числе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информационно-телекоммуникационной сети Интернет,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 сроках ожидания оказания специализированной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с учетом требований законодательства Российской Федерации в области персональных данных.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1.25. При оказании медицинской помощи в стационарных условиях: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пациент осматривается врачом в приемном отделении не позднее чем через 30 минут с момента обращения в случае неотложной медицинской помощи, при госпитализации по экстренным показаниям – незамедлительно. При наличии показаний для планового стационарного лечения пациент осматривается не позднее чем через 2 часа;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пациент находится в палате наблюдения приемного отделения не более 12 часов с целью проведения лечебно-диагностических мероприятий в случаях, когда для окончательного установления диагноза требуется динамическое наблюдение;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размещение пациентов осуществляется в палатах на 3 и более мест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соблюдением действующих санитарно-гигиенических норм, при отсутствии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в профильном отделении свободных мест допускается размещение больных, поступивших по экстренным показаниям, вне палаты на срок не более одних суток;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пациенты, имеющие медицинские и (или) эпидемиологические показания, установленные приказом Министерства здравоохранения и социального развития Российской Федерации от 15.05.2012 № 535н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«Об утверждении перечня медицинских и эпидемиологических показаний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к размещению пациентов в маломестных палатах (боксах)», размещаются </w:t>
      </w:r>
      <w:r w:rsidRPr="003C0BB5">
        <w:rPr>
          <w:rFonts w:ascii="Times New Roman" w:hAnsi="Times New Roman" w:cs="Times New Roman"/>
          <w:sz w:val="28"/>
          <w:szCs w:val="28"/>
        </w:rPr>
        <w:br/>
        <w:t>в маломестных палатах (боксах) с соблюдением санитарно-эпидемиологических правил и нормативов;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предоставление индивидуального медицинского поста в стационарных условиях пациенту производится по медицинским показаниям;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обеспечение лечебным питанием больных, рожениц и родильниц осуществляется в соответствии с физиологическими нормами, утвержденными Министерством здравоохранения Российской Федерации;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предоставляется право одному из родителей, иному члену семьи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или иному законному представителю ребенка, осуществляющему уход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за ребенком до достижения им возраста 4 лет, за ребенком старше 4 лет – при наличии медицинских показаний, за ребенком-инвалидом, имеющим ограничения основных категорий жизнедеятельности человека второй и (или) третьей степеней выраженности – независимо от возраста ребенка-инвалида,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совместное нахождение с ребенком в медицинской организации, в том числе на спальное место и питание с соблюдением действующих санитарно-гигиенических норм, а также на оформление листка нетрудоспособности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r:id="rId13" w:tooltip="consultantplus://offline/ref=86584D3C355A81DBF7D5F190B3D1FBDBEC98433C1E157A7A7D646609A56D9D65E186E4AFC4969682A20336731BB37A7D9F936512529A9963d3sDD" w:history="1">
        <w:r w:rsidRPr="003C0BB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3C0BB5">
        <w:rPr>
          <w:rFonts w:ascii="Times New Roman" w:hAnsi="Times New Roman" w:cs="Times New Roman"/>
          <w:sz w:val="28"/>
          <w:szCs w:val="28"/>
        </w:rPr>
        <w:t>, установленном приказом министерства здравоохранения Российской Федерации от 23.11.2021 № 1089н «Об утверждении Условий и порядка формирования листков нетрудоспособности в форме электронного документа  и выдачи листков нетрудоспособности в форме документа на бумажном носителе в случаях, установленных законодательством Российской Федерации».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1.26. Во всех основных подразделениях медицинской организации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на видном месте помещается доступная наглядная информация: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полное и сокращенное наименование юридического лица, его ведомственная принадлежность, местонахождение;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режим и график работы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информация о наличии лицензии на осуществление медицинской деятельности с указанием перечня разрешенных работ и услуг;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права и обязанности пациента, предусмотренные Федеральным </w:t>
      </w:r>
      <w:hyperlink r:id="rId14" w:tooltip="consultantplus://offline/ref=5FA895306C898AB48A96432B02DC2B975F5B8DC9AD1C8A087F807F7214oEg1I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№ 323-ФЗ;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часы работы служб медицинской организации и специалистов;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правила внутреннего распорядка для пациентов в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местонахождение и служебные телефоны вышестоящего органа управления медицинской организацией;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наименование, местонахождение и телефоны страховых медицинских организаций, обеспечивающих обязательное медицинское страхование населения, прикрепленного к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информация о платных медицинских услугах.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деятельности медицинских организаций размещается медицинскими организациями на их официальных сайтах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Интернет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приказом Министерства здравоохранения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от 30.12.2014 № 956н.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1.28. В Красноярском крае функционирует информационный ресурс «Личный кабинет пациента» (</w:t>
      </w:r>
      <w:hyperlink r:id="rId15" w:tooltip="http://www.web-pacient.ru" w:history="1">
        <w:r w:rsidRPr="003C0BB5">
          <w:rPr>
            <w:rFonts w:ascii="Times New Roman" w:hAnsi="Times New Roman" w:cs="Times New Roman"/>
            <w:sz w:val="28"/>
            <w:szCs w:val="28"/>
          </w:rPr>
          <w:t>www.web-pacient.ru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), направленный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информирование пациента о его здоровье. Ресурс содержит информацию </w:t>
      </w:r>
      <w:r w:rsidRPr="003C0BB5">
        <w:rPr>
          <w:rFonts w:ascii="Times New Roman" w:hAnsi="Times New Roman" w:cs="Times New Roman"/>
          <w:sz w:val="28"/>
          <w:szCs w:val="28"/>
        </w:rPr>
        <w:br/>
        <w:t>об услугах и их стоимости, полученных гражданином в краевых государственных учреждениях здравоохранения, информацию о поликлинике прикрепления, участковом враче, страховой медицинской организации, данные о пройденной диспансеризации.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1.29. В медицинских организациях осуществляется внутренний контроль качества и безопасности медицинской деятельности в порядке, установленном руководителями указанных медицинских организаций.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1.30. Перечень нормативных правовых актов, в соответствии с которыми осуществляется маршрутизация застрахованных лиц при наступлении страхового случая: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31.05.2013 № 302-орг (об организации медицинской помощи пациентам с тромбоэмболией легочной артерии);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16.07.2013 № 370-орг (об организации медицинской помощи пациентам с нарушениями ритма сердца);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11.02.2014 № 68-орг (об организации оказания помощи пациентам с внебольничными пневмониями);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21.07.2014 № 425-орг (об оказании медицинской помощи детям в связи с заболеваниями уха, горла, носа);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21.07.2014 № 426-орг (об организации кардиохирургической помощи детям);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26.12.2014 № 760-орг (об организации медицинской помощи детям по профилю анестезиология-реаниматология);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Красноярского края от 28.12.2014 № 759-орг (об оказании медицинской помощи детям по профилю аллергология-иммунология);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31.03.2016 № 152-орг (об организации медицинской помощи детям, страдающим сахарным диабетом, с использованием помповой инсулинотерапии);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tooltip="consultantplus://offline/ref=9E0F3AAEDA703BEF5D7B388460FC4F3202045A7933A883DA08FB8B3CCCD57947DA5C36AEB2D6569C03ED9A2E2523CAEA5Fl033I" w:history="1">
        <w:r w:rsidRPr="003C0BB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Красноярского края от 25.10.2016 № 628-орг (об организации медицинской помощи пациентам с заболеваниями нервной системы);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20.02.2017 № 105-орг (об организации медицинской помощи по профилю гематология);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26.04.2017 № 287-орг (об организации медицинской помощи по профилю нейрохирургия);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Красноярского края от 22.11.2017 № 911-орг (об оказании медицинской помощи детям при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муковисцидозе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17.04.2018 № 301-орг (об оказании медицинской помощи больным туберкулезом);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31.05.2018 № 480-орг (об организации медицинской реабилитации населению Красноярского края);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tooltip="consultantplus://offline/ref=9E0F3AAEDA703BEF5D7B388460FC4F3202045A7933AF83D90FF58B3CCCD57947DA5C36AEB2D6569C03ED9A2E2523CAEA5Fl033I" w:history="1">
        <w:r w:rsidRPr="003C0BB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Красноярского края от 14.09.2018 № 859-орг (об организации медицинской помощи пациентам с острым нарушением мозгового кровообращения);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Красноярского края от 12.10.2018 № 1013-орг (об оказании медицинской помощи детям по профилю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сурдология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26.12.2018 № 1492-орг (об организации оказания медицинской помощи по профилю травматология-ортопедия);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Красноярского края от 12.02.2019 № 103-орг (об организации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нефрологической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помощи детям);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28.02.2019 № 184-орг (об организации медицинской помощи детям со стоматологическими заболеваниями);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8" w:tooltip="consultantplus://offline/ref=9E0F3AAEDA703BEF5D7B388460FC4F3202045A7933AC8BDA03F88B3CCCD57947DA5C36AEB2D6569C03ED9A2E2523CAEA5Fl033I" w:history="1">
        <w:r w:rsidRPr="003C0BB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Красноярского края от 08.05.2019 № 602-орг (об организации медицинской помощи пациентам с заболеванием предстательной железы, требующим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полифокальной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биопсии под контролем УЗИ);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08.05.2019 № 607-орг (об организации медицинской помощи пациентам с переломами проксимального отдела бедренной кости);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06.08.2019 № 936-орг (об организации медицинской помощи при заболеваниях молочной железы);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06.04.2020 № 515-орг (об организации оказания урологической помощи населению Красноярского края);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09.07.2020 № 945-орг (об организации медицинской помощи пациентам с болезнями системы кровообращения в амбулаторных условиях);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Красноярского края от 31.08.2020 № 1149-орг (об организации оказания помощи пациентам с новой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инфекцией);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29.09.2020 № 1273-орг (об оказании медицинской помощи женщинам с целью профилактики и раннего выявления заболеваний шейки матки);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25.01.2021 № 55-орг (об оказании медицинской помощи по профилю акушерство и гинекология);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16.03.2021 № 423-орг (об организации медицинской помощи пациентам с острым коронарным синдромом);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09.06.2021 № 969-орг (об организации медицинской помощи пациентам с хронической сердечной недостаточностью);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14.12.2021 № 2341-орг (об организации медицинской помощи детям с онкологическими заболеваниями);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26.02.2022 № 1238-орг (организации медицинской помощи детям с ревматологическими заболеваниями);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Красноярского края от 25.11.2022 № 1897-орг (об организации медицинской реабилитации детей до 17 лет);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05.08.2022 № 1290-орг (об организации медицинской помощи взрослому населению при заболеваниях глаз);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05.08.2022 № 1291-орг (об организации медицинской помощи новорожденным детям);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hyperlink r:id="rId19" w:tooltip="consultantplus://offline/ref=6FEE28DA3F32058D661F05261FDF933F6F78AE4755B27E6EFC7D07898EB1DF16C2D6D39EF8067C62C98174D62193A27474DA19444FB4C006V703I" w:history="1">
        <w:r w:rsidRPr="003C0BB5">
          <w:rPr>
            <w:rFonts w:ascii="Times New Roman" w:hAnsi="Times New Roman" w:cs="Times New Roman"/>
            <w:sz w:val="28"/>
            <w:szCs w:val="28"/>
            <w:highlight w:val="white"/>
          </w:rPr>
          <w:t>приказ</w:t>
        </w:r>
      </w:hyperlink>
      <w:r w:rsidRPr="003C0BB5"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министерства здравоохранения Красноярского края от 10.03.2023 № 369-орг (об организации медицинской помощи детям при острых нарушениях мозгового кровообращения);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>приказ министерства здравоохранения Красноярского края от 02.05.2023 № 660-орг (об организации медицинской помощи по профилю детская эндокринология);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 xml:space="preserve">приказ министерства здравоохранения Красноярского края от 10.05.2023 № 694-орг (об организации медицинской помощи по профилю </w:t>
      </w:r>
      <w:proofErr w:type="spellStart"/>
      <w:r w:rsidRPr="003C0BB5">
        <w:rPr>
          <w:rFonts w:ascii="Times New Roman" w:hAnsi="Times New Roman" w:cs="Times New Roman"/>
          <w:sz w:val="28"/>
          <w:szCs w:val="28"/>
          <w:highlight w:val="white"/>
        </w:rPr>
        <w:t>дерматовенерология</w:t>
      </w:r>
      <w:proofErr w:type="spellEnd"/>
      <w:r w:rsidRPr="003C0BB5">
        <w:rPr>
          <w:rFonts w:ascii="Times New Roman" w:hAnsi="Times New Roman" w:cs="Times New Roman"/>
          <w:sz w:val="28"/>
          <w:szCs w:val="28"/>
          <w:highlight w:val="white"/>
        </w:rPr>
        <w:t>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>приказ министерства здравоохранения Красноярского края от 06.06.2023 № 651-орг (об организации медицинской помощи гражданам, страдающим рассеянным склерозом и другими аутоиммунными заболеваниями нервной системы);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Красноярского края от 03.07.2023 № 1079-орг (об организации оказания медицинской помощи пациентам </w:t>
      </w:r>
      <w:r w:rsidRPr="003C0BB5">
        <w:rPr>
          <w:rFonts w:ascii="Times New Roman" w:hAnsi="Times New Roman" w:cs="Times New Roman"/>
          <w:sz w:val="28"/>
          <w:szCs w:val="28"/>
        </w:rPr>
        <w:br/>
        <w:t>с экстренной хирургической патологией в учреждениях г. Красноярска);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>приказ министерства здравоохранения Красноярского края от 19.09.2023 № 1505-орг (об организации медицинской помощи по профилю детская хирургия);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 xml:space="preserve">приказ министерства здравоохранения Красноярского края от 22.09.2023 № 1567-орг (об организации медицинской помощи гражданам в связи </w:t>
      </w:r>
      <w:r w:rsidRPr="003C0BB5">
        <w:rPr>
          <w:rFonts w:ascii="Times New Roman" w:hAnsi="Times New Roman" w:cs="Times New Roman"/>
          <w:sz w:val="28"/>
          <w:szCs w:val="28"/>
          <w:highlight w:val="white"/>
        </w:rPr>
        <w:br/>
        <w:t>с заболеваниями крови, кроветворных органов, злокачественными новообразованиями лимфоидной, кроветворной и родственных им тканей);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приказ министерства здравоохранения Красноярского края от 21.05.2024 № 759-орг (об организации эндокринологической помощи населению Красноярского края);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>приказ министерства здравоохранения Красноярского края от 11.06.2024 № 858-орг (об оказании медицинской помощи больным ВИЧ инфекцией);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C0BB5">
        <w:rPr>
          <w:rFonts w:ascii="Times New Roman" w:hAnsi="Times New Roman" w:cs="Times New Roman"/>
          <w:sz w:val="28"/>
          <w:szCs w:val="28"/>
          <w:highlight w:val="white"/>
        </w:rPr>
        <w:t>приказ министерства здравоохранения Красноярского края от 30.09.2024 № 1376-орг (об организации медицинской помощи по профилю онкология);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здравоохранения Красноярского края от 30.09.2024 № 1377-орг (об организации медицинской помощи по профилю ревматология).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2. 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2.1. Настоящие условия регулируют отношения, связанные с оказанием руководителем медицинской организации (ее подразделения) содействия выбору гражданином врача, а также в случае требования гражданином замены лечащего врача.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2.2. При оказании гражданину медицинской помощи в рамках </w:t>
      </w:r>
      <w:hyperlink r:id="rId20" w:tooltip="consultantplus://offline/ref=7FA97B26A01517ADED804DB5FAC1D9FEB49A8EFAE1A4A80F0C11422C592A4E240C4A1A15A0AE530DT6GAL" w:history="1">
        <w:r w:rsidRPr="003C0BB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государственных гарантий бесплатного оказания гражданам Российской Федерации медицинской помощи он имеет право на выбор медицинской организации в соответствии с частью 1 статьи 21 Федерального закона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№ 323-ФЗ, постановлением Правительства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от 26.07.2012 № 770 «Об особенностях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труда», приказом Министерства здравоохранения и социального развития Российской Федерации от 26.04.2012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2.3. Принятие граждан на медицинское обслуживание в медицинскую организацию, проживающих в других субъектах Российской Федерации, осуществляется в соответствии с приказом Министерства здравоохранения Российской Федерации от 21.12.2012 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2.4. Выбор врача-терапевта, врача-терапевта участкового, врача-педиатра, врача-педиатра участкового, врача общей практики (семейного врача) или фельдшера, в том числе и лечащего врача (с учетом согласия врача),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выбранной медицинской организации гражданин осуществляет не чаще одного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раза в год (за исключением случаев замены медицинской организации) путем подачи заявления о выборе врача (далее – заявление) в письменной форме лично или через своего представителя на имя руководителя медицинской организации. В заявлении о выборе врача гражданин указывает выбранный им способ получения информации, указанной в пункте 2.6 настоящего Порядка, уведомления о принятом решении.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3C0BB5">
        <w:rPr>
          <w:rFonts w:ascii="Times New Roman" w:hAnsi="Times New Roman" w:cs="Times New Roman"/>
          <w:sz w:val="28"/>
          <w:szCs w:val="28"/>
        </w:rPr>
        <w:t xml:space="preserve">2.5. В целях обеспечения права граждан на выбор врача допускается принятие граждан к медицинскому обслуживанию в медицинской организации, проживающих либо работающих вне зоны обслуживания медицинской организации, к врачам-терапевтам участковым, врачам-терапевтам, </w:t>
      </w:r>
      <w:r w:rsidRPr="003C0BB5">
        <w:rPr>
          <w:rFonts w:ascii="Times New Roman" w:hAnsi="Times New Roman" w:cs="Times New Roman"/>
          <w:sz w:val="28"/>
          <w:szCs w:val="28"/>
        </w:rPr>
        <w:br/>
        <w:t>врачам-педиатрам, врачам-педиатрам участковым, врачам общей практики для медицинского наблюдения и лечения.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Прикрепление застрахованных лиц к медицинским организациям осуществляется медицинскими организациями посредством компонента «Прикрепление» информационной подсистемы «Личный кабинет медицинской организации», которая является частью информационной системы Территориального фонда обязательного медицинского страхования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Руководитель медицинской организации в течение 2 рабочих дней со дня получения заявления: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информирует гражданина способом, указанным в заявлении, о врачах соответствующей специальности и сроках оказания медицинской помощи указанными врачами, о количестве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о территориях обслуживания (врачебных участках) указанных медицинских работников при оказании ими медицинской помощи на дому;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направляет в медицинскую организацию, в которой гражданин находится на медицинском обслуживании на момент подачи заявления, запрос (посредством любого вида связи) о подтверждении информации, указанной </w:t>
      </w:r>
      <w:r w:rsidRPr="003C0BB5">
        <w:rPr>
          <w:rFonts w:ascii="Times New Roman" w:hAnsi="Times New Roman" w:cs="Times New Roman"/>
          <w:sz w:val="28"/>
          <w:szCs w:val="28"/>
        </w:rPr>
        <w:br/>
        <w:t>в заявлении;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знакомит с заявлением врача, выбранного гражданином, и получает письменное согласие или письменный отказ врача.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2.7. На основании информации, представленной руководителем медицинской организации, гражданин осуществляет выбор врача.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2.8. Руководитель медицинской организации на основании заявления гражданина: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 течение 3 рабочих дней уведомляет гражданина способом, выбранным гражданином и указанным в заявлении, о принятии гражданина на медицинское обслуживание или об отказе в принятии гражданина на медицинское обслуживание;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 течение 3 рабочих дней направляет уведомление о принятии гражданина на медицинское обслуживание в медицинскую организацию, </w:t>
      </w:r>
      <w:r w:rsidRPr="003C0BB5">
        <w:rPr>
          <w:rFonts w:ascii="Times New Roman" w:hAnsi="Times New Roman" w:cs="Times New Roman"/>
          <w:sz w:val="28"/>
          <w:szCs w:val="28"/>
        </w:rPr>
        <w:br/>
        <w:t>в которой гражданин находился на медицинском обслуживании ранее;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 течение 3 рабочих дней направляет уведомление о принятии гражданина на медицинское обслуживание в страховую медицинскую организацию, выбранную гражданином;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 течение 3 лет осуществляет хранение заявления гражданина </w:t>
      </w:r>
      <w:r w:rsidRPr="003C0BB5">
        <w:rPr>
          <w:rFonts w:ascii="Times New Roman" w:hAnsi="Times New Roman" w:cs="Times New Roman"/>
          <w:sz w:val="28"/>
          <w:szCs w:val="28"/>
        </w:rPr>
        <w:br/>
        <w:t>на получение первичной медико-санитарной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Руководитель медицинской организации принимает решение об отказе </w:t>
      </w:r>
      <w:r w:rsidRPr="003C0BB5">
        <w:rPr>
          <w:rFonts w:ascii="Times New Roman" w:hAnsi="Times New Roman" w:cs="Times New Roman"/>
          <w:sz w:val="28"/>
          <w:szCs w:val="28"/>
        </w:rPr>
        <w:br/>
        <w:t>в принятии гражданина на медицинское обслуживание в случае: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неподтверждения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медицинской организацией, в которой гражданин находится на медицинском обслуживании на момент подачи заявления, информации, представленной гражданином;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отказа врача, выбранного гражданином, от медицинского обслуживания гражданина.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2.9. При выборе врача гражданин имеет право на получение информации в доступной для него форме, в том числе размещенной в информационно-телекоммуникационной сети Интернет (далее − сеть Интернет), о медицинской организации, об осуществляемой ею медицинской деятельности и о врачах, </w:t>
      </w:r>
      <w:r w:rsidRPr="003C0BB5">
        <w:rPr>
          <w:rFonts w:ascii="Times New Roman" w:hAnsi="Times New Roman" w:cs="Times New Roman"/>
          <w:sz w:val="28"/>
          <w:szCs w:val="28"/>
        </w:rPr>
        <w:br/>
        <w:t>об уровне их образования и квалификации.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граждан, включая участников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года, </w:t>
      </w:r>
      <w:r w:rsidRPr="003C0BB5">
        <w:rPr>
          <w:rFonts w:ascii="Times New Roman" w:hAnsi="Times New Roman" w:cs="Times New Roman"/>
          <w:sz w:val="28"/>
          <w:szCs w:val="28"/>
        </w:rPr>
        <w:br/>
        <w:t>в медицинских организациях, находящихся на территории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3.1. Медицинская помощь гражданам оказывается в медицинских организациях на территории Красноярского края при наличии медицинских показаний.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3.2. Плановая медицинская помощь на территории Красноярского края оказывается гражданам Российской Федерации, а также гражданам других государств при наличии соответствующих межгосударственных соглашений </w:t>
      </w:r>
      <w:r w:rsidRPr="003C0BB5">
        <w:rPr>
          <w:rFonts w:ascii="Times New Roman" w:hAnsi="Times New Roman" w:cs="Times New Roman"/>
          <w:sz w:val="28"/>
          <w:szCs w:val="28"/>
        </w:rPr>
        <w:br/>
        <w:t>в порядке очередности при наличии медицинских показаний.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3.3. Правом на получение плановой медицинской помощи вне очереди обладают граждане Российской Федерации: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инвалиды и участники Великой Отечественной войны;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Герои Социалистического Труда, Герои Труда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</w:t>
      </w:r>
      <w:r w:rsidRPr="003C0BB5">
        <w:rPr>
          <w:rFonts w:ascii="Times New Roman" w:hAnsi="Times New Roman" w:cs="Times New Roman"/>
          <w:sz w:val="28"/>
          <w:szCs w:val="28"/>
        </w:rPr>
        <w:br/>
        <w:t>и полные кавалеры ордена Трудовой Славы;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подвергшиеся воздействию радиации вследствие катастрофы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Чернобыльской АЭС, а также вследствие аварии в 1957 году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производственном объединении «Маяк» и сбросов радиоактивных отходов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реку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награжденные нагрудным знаком «Почетный донор России» (СССР);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иные категории населения, которым в соответствии с законодательством Российской Федерации и Красноярского края предоставлено право </w:t>
      </w:r>
      <w:r w:rsidRPr="003C0BB5">
        <w:rPr>
          <w:rFonts w:ascii="Times New Roman" w:hAnsi="Times New Roman" w:cs="Times New Roman"/>
          <w:sz w:val="28"/>
          <w:szCs w:val="28"/>
        </w:rPr>
        <w:br/>
        <w:t>на внеочередное оказание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3.4. Право на внеочередное получение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в медицинских организациях на территории Красноярского края имеют категории граждан только при предъявлении удостоверения единого образца, установленного федеральным законодательством.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3.5. Направление граждан в краевые государственные учреждения здравоохранения для внеочередного получения медицинской помощи осуществляется медицинскими организациями по месту их жительства или работы, в том числе после выхода на пенсию.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3.6. Медицинские организации организуют отдельный учет граждан.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3.7. 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обеспечения граждан лекарственными препаратами,          медицинскими изделиями, включенными в утвержденный Правительством Российской Федерации перечень медицинских изделий, имплантируемых </w:t>
      </w:r>
      <w:r w:rsidRPr="003C0BB5">
        <w:rPr>
          <w:rFonts w:ascii="Times New Roman" w:hAnsi="Times New Roman" w:cs="Times New Roman"/>
          <w:sz w:val="28"/>
          <w:szCs w:val="28"/>
        </w:rPr>
        <w:br/>
        <w:t>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4.1. Обеспечение лекарственными препаратами и медицинскими изделиями для лечения в стационарных условиях, в том числе при оказании специализированной, скорой и паллиативной помощи, а также в дневных стационарах осуществляется бесплатно за счет средств обязательного медицинского страхования и соответствующих бюджетов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перечнем жизненно необходимых и важнейших лекарственных препаратов (далее – перечень ЖНВЛП), утверждаемым Правительством Российской Федерации, перечнем медицинских изделий для оказания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 (далее – перечень медицинских изделий, приложение № 6 к Территориальной программе) и стандартами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4.2. Обеспечение лекарственными препаратами и медицинскими изделиями при оказании скорой, в том числе скорой специализированной, медицинской помощи в экстренной или неотложной форме вне медицинской организации, а также в амбулаторных условиях осуществляется бесплатно </w:t>
      </w:r>
      <w:r w:rsidRPr="003C0BB5">
        <w:rPr>
          <w:rFonts w:ascii="Times New Roman" w:hAnsi="Times New Roman" w:cs="Times New Roman"/>
          <w:sz w:val="28"/>
          <w:szCs w:val="28"/>
        </w:rPr>
        <w:br/>
        <w:t>за счет средств обязательного медицинского страхования и соответствующих бюджетов в соответствии с перечнем ЖНВЛП, утверждаемым Правительством Российской Федерации, и в соответствии с перечнем медицинских изделий.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4.3. По решению врачебной комиссии пациентам при оказании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им медицинской помощи в стационарных условиях, в том числе при оказании специализированной, скорой и паллиативной помощи, а также в дневных стационарах могут быть назначены лекарственные препараты, не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включенные  в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перечень ЖНВЛП либо отсутствующие в стандарте оказания медицинской помощи, в случаях их замены из-за индивидуальной непереносимости, </w:t>
      </w:r>
      <w:r w:rsidRPr="003C0BB5">
        <w:rPr>
          <w:rFonts w:ascii="Times New Roman" w:hAnsi="Times New Roman" w:cs="Times New Roman"/>
          <w:sz w:val="28"/>
          <w:szCs w:val="28"/>
        </w:rPr>
        <w:br/>
        <w:t>по жизненным показаниям. Лекарственные препараты приобретаются медицинской организацией в порядке, установленном действующим законодательством в области закупок товаров, работ и услуг.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4.4. При оказании медицинской помощи в стационарных и амбулаторных условиях назначение и выписывание лекарственных препаратов осуществляется в соответствии с </w:t>
      </w:r>
      <w:hyperlink r:id="rId21" w:tooltip="consultantplus://offline/ref=C6F19F2B21B7EE526ED60495863C4805EE194433A838C15B7ADC537F0EAC1EE2A7805045D2C97C63B68719E8F0q4mEC" w:history="1">
        <w:r w:rsidRPr="003C0BB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лекарственные препараты, Порядка оформления указанных бланков, </w:t>
      </w:r>
      <w:r w:rsidRPr="003C0BB5">
        <w:rPr>
          <w:rFonts w:ascii="Times New Roman" w:hAnsi="Times New Roman" w:cs="Times New Roman"/>
          <w:sz w:val="28"/>
          <w:szCs w:val="28"/>
        </w:rPr>
        <w:br/>
        <w:t>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4.5. При оказании первичной медико-санитарной помощи в амбулаторных условиях для проведения во время амбулаторного приема медицинских манипуляций, операций и диагностических исследований осуществляется бесплатное обеспечение лекарственными препаратами в соответствии с перечнем ЖНВЛП и в соответствии с перечнем медицинских изделий.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4.6. При оказании плановой первичной медико-санитарной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в амбулаторных условиях лекарственное обеспечение осуществляется за счет личных средств граждан, за исключением категорий граждан, имеющих право на получение соответствующих мер социальной поддержки, установленных федеральным или краевым законодательством.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4.7. Федеральным </w:t>
      </w:r>
      <w:hyperlink r:id="rId22" w:tooltip="consultantplus://offline/ref=29EBDF7BDFACCCCC792FF82B6CA0827C7BEE3A75E083658B32BA813C9BE1dCE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от 17.07.1999 № 178-ФЗ «О государственной социальной помощи» определены категории граждан, имеющих право </w:t>
      </w:r>
      <w:r w:rsidRPr="003C0BB5">
        <w:rPr>
          <w:rFonts w:ascii="Times New Roman" w:hAnsi="Times New Roman" w:cs="Times New Roman"/>
          <w:sz w:val="28"/>
          <w:szCs w:val="28"/>
        </w:rPr>
        <w:br/>
        <w:t>на получение государственной социальной помощи в виде набора социальных услуг.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Категории граждан, имеющих право на получение государственной социальной помощи и не отказавшихся от получения социальной услуги, предусмотренной пунктом 1 части 1 статьи 6.2 Федерального закона </w:t>
      </w:r>
      <w:r w:rsidRPr="003C0BB5">
        <w:rPr>
          <w:rFonts w:ascii="Times New Roman" w:hAnsi="Times New Roman" w:cs="Times New Roman"/>
          <w:sz w:val="28"/>
          <w:szCs w:val="28"/>
        </w:rPr>
        <w:br/>
        <w:t>от 17.07.1999 № 178-ФЗ «О государственной социальной помощи», обеспечиваются лекарственными препаратами по рецептам врача (фельдшера), выписанным в установленном порядке, медицинскими изделиями по рецептам на медицинские изделия, а также специализированными продуктами лечебного питания для детей-инвалидов, в соответствии со стандартами медицинской помощи, за счет средств федерального бюджета.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3" w:tooltip="consultantplus://offline/ref=D7DFD734374D967E6E8DC59D76AB0CD07637DD3BFBAD471380277279A49F52B6DD044FCDE6EFEE00l7q8D" w:history="1">
        <w:r w:rsidRPr="003C0BB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 для медицинского применения утвержден распоряжением Правительства Российской Федерации от 12.10.2019 № 2406-р.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4" w:tooltip="consultantplus://offline/ref=C6F19F2B21B7EE526ED60495863C4805EE134230AD3BC15B7ADC537F0EAC1EE2B5800849D3CB6560B1924FB9B5121AB451E8896EFBFA92B9q0m5C" w:history="1">
        <w:r w:rsidRPr="003C0BB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медицинских изделий, отпускаемых по рецептам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медицинские изделия при предоставлении набора социальных услуг, утвержден распоряжением Правительства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от 31.12.2018 № 3053-р.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5" w:tooltip="consultantplus://offline/ref=C225A1C58363D7349144D1F081BC51DEC8B26756AC7206608841CBDC2F0837AC2A26CB6910914B6B35EC51DB52030259CAE3610ACB5203B2k2PFG" w:history="1">
        <w:r w:rsidRPr="003C0BB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специализированных продуктов лечебного питания для детей-инвалидов на 2023 год утвержден распоряжением Правительства Российской Федерации от 05.12.2022 № 3731-р.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4.8. В соответствии с </w:t>
      </w:r>
      <w:hyperlink r:id="rId26" w:tooltip="consultantplus://offline/ref=D7DFD734374D967E6E8DC59D76AB0CD07435DB39FAA61A19887E7E7BlAq3D" w:history="1">
        <w:r w:rsidRPr="003C0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учреждений здравоохранения лекарственными средствами и изделиями медицинского назначения» (далее – Постановление № 890) осуществляется обеспечение отдельных категорий граждан лекарственными препаратами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hyperlink w:anchor="P4146" w:tooltip="#P4146" w:history="1">
        <w:r w:rsidRPr="003C0BB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лекарственных препаратов, отпускаемых населению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утвержденным Постановлением № 890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</w:t>
      </w:r>
      <w:r w:rsidRPr="003C0BB5">
        <w:rPr>
          <w:rFonts w:ascii="Times New Roman" w:hAnsi="Times New Roman" w:cs="Times New Roman"/>
          <w:sz w:val="28"/>
          <w:szCs w:val="28"/>
        </w:rPr>
        <w:br/>
        <w:t>по рецептам врачей бесплатно (приложение № 7 к Территориальной программе).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4.9. При оказании дополнительной бесплатной лекарственной помощи        в соответствии с пунктами 4.7 и 4.8 Порядка в случае наличия у гражданина медицинских показаний (индивидуальной непереносимости, по жизненным показаниям) могут применяться иные лекарственные препараты и медицинские изделия по решению врачебной комиссии медицинской организации за счет средств краевого бюджета.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4.10. </w:t>
      </w:r>
      <w:hyperlink r:id="rId27" w:tooltip="consultantplus://offline/ref=D7DFD734374D967E6E8DDB9060C753DF743B8034F8AA4E44D570742EFBCF54E39Dl4q4D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Красноярского края от 10.12.2004 № 12-2703 «О мерах социальной поддержки ветеранов», </w:t>
      </w:r>
      <w:hyperlink r:id="rId28" w:tooltip="consultantplus://offline/ref=D7DFD734374D967E6E8DDB9060C753DF743B8034F8AF4447DC71742EFBCF54E39Dl4q4D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Красноярского края от 10.12.2004 № 12-2711 «О мерах социальной поддержки реабилитированных лиц и лиц, признанных пострадавшими от политических репрессий» определены категории граждан, имеющих право на льготное обеспечение лекарственными препаратами по рецептам врачей (фельдшеров) со скидкой в размере </w:t>
      </w:r>
      <w:r w:rsidRPr="003C0BB5">
        <w:rPr>
          <w:rFonts w:ascii="Times New Roman" w:hAnsi="Times New Roman" w:cs="Times New Roman"/>
          <w:sz w:val="28"/>
          <w:szCs w:val="28"/>
        </w:rPr>
        <w:br/>
        <w:t>50 процентов их стоимости.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Предоставление лекарственных препаратов осуществляется в рамках перечня лекарственных препаратов, отпускаемых населению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отпускаются по рецептам врачей с 50-процентной скидкой (приложение № 7 к Территориальной программе).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4.11. Гражданам, имеющим право на получение государственной социальной помощи в виде набора социальных услуг, но отказавшимся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ее получения, предоставление лекарственных препаратов по перечню лекарственных препаратов, применяемых при предоставлении отдельным категориям граждан мер социальной поддержки при оказании им медико-социальной помощи бесплатно или на льготных условиях,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>в соответствии с Постановлением № 890 по категориям заболеваний.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4.12. Граждане, имеющие право на бесплатное обеспечение лекарственными препаратами и изделиями медицинского назначения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29" w:tooltip="consultantplus://offline/ref=D7DFD734374D967E6E8DC59D76AB0CD07435DB39FAA61A19887E7E7BlAq3D" w:history="1">
        <w:r w:rsidRPr="003C0B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№ 890 по категории заболевания «Диабет»,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возрасте до 18 лет, а также граждане, обучающиеся по очной форме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по основным образовательным программам в организациях, осуществляющих образовательную деятельность, для продолжения лечения с использованием ранее установленных инсулиновых помп, но не дольше чем до достижения ими возраста 23 лет, обеспечиваются расходными материалами и средствами диагностики (тест-полосками) соответствующего производителя </w:t>
      </w:r>
      <w:r w:rsidRPr="003C0BB5">
        <w:rPr>
          <w:rFonts w:ascii="Times New Roman" w:hAnsi="Times New Roman" w:cs="Times New Roman"/>
          <w:sz w:val="28"/>
          <w:szCs w:val="28"/>
        </w:rPr>
        <w:br/>
        <w:t>к установленным инсулиновым помпам за счет средств краевого бюджета.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4.13.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30" w:tooltip="consultantplus://offline/ref=BAC35E7108AD5EAE22BC5769C1928C4E34D713DC131526AB65D8B5981598F3E840A9D7A9137786145AH2J" w:history="1">
        <w:r w:rsidRPr="003C0BB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жизнеугрожающих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</w:t>
      </w:r>
      <w:r w:rsidRPr="003C0BB5">
        <w:rPr>
          <w:rFonts w:ascii="Times New Roman" w:hAnsi="Times New Roman" w:cs="Times New Roman"/>
          <w:sz w:val="28"/>
          <w:szCs w:val="28"/>
        </w:rPr>
        <w:br/>
        <w:t>и хронических прогрессирующих редких (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) заболеваний, приводящих к сокращению продолжительности жизни гражданина или его инвалидности, </w:t>
      </w:r>
      <w:r w:rsidRPr="003C0BB5">
        <w:rPr>
          <w:rFonts w:ascii="Times New Roman" w:hAnsi="Times New Roman" w:cs="Times New Roman"/>
          <w:sz w:val="28"/>
          <w:szCs w:val="28"/>
        </w:rPr>
        <w:br/>
        <w:t>и специальными продуктами лечебного питания осуществляется за счет средств краевого бюджета.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4.14. За счет бюджетных ассигнований федерального бюджета осуществляется финансовое обеспечение предоставления в установленном порядке бюджетам субъектов Российской Федерации субвенций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обеспечение лекарственными препаратами по перечню заболеваний, утверждаемому Правительством Российской Федерации (гемофилия,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, гипофизарный нанизм, болезнь Гоше, злокачественные новообразования лимфоидной, кроветворной и родственных им тканей, рассеянный склероз,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гемолитико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-уремический синдром, юношеский артрит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системным началом,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мукополисахаридоз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I, II и VI типов,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апластическая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анемия неуточненная, наследственный дефицит факторов II (фибриногена),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VII (лабильного), X (Стюарта –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Прауэр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), лица после трансплантации органов </w:t>
      </w:r>
      <w:r w:rsidRPr="003C0BB5">
        <w:rPr>
          <w:rFonts w:ascii="Times New Roman" w:hAnsi="Times New Roman" w:cs="Times New Roman"/>
          <w:sz w:val="28"/>
          <w:szCs w:val="28"/>
        </w:rPr>
        <w:br/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и (или) тканей), по перечню лекарственных препаратов, утверждаемому Правительством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4.15. Обеспечение детей-инвалидов специализированными продуктами лечебного питания осуществляется в соответствии с ежегодным распоряжением Правительства Российской Федерации, приказом Министерства труда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социальной защиты Российской Федерации № 929н, Министерства здравоохранения Российской Федерации № 1345н от 21.12.2020 </w:t>
      </w:r>
      <w:r w:rsidRPr="003C0BB5">
        <w:rPr>
          <w:rFonts w:ascii="Times New Roman" w:hAnsi="Times New Roman" w:cs="Times New Roman"/>
          <w:sz w:val="28"/>
          <w:szCs w:val="28"/>
        </w:rPr>
        <w:br/>
        <w:t>«Об утверждении Порядка предоставления набора социальных услуг отдельным категориям граждан», приказом Министерства здравоохранения и социального развития Российской Федерации от 12.02.2007 № 110 «О порядке назначения и выписывания лекарственных препаратов, изделий медицинского назначения и специализированных продуктов лечебного питания».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Специализированные продукты лечебного питания для детей-инвалидов назначаются врачами медицинских организаций, оказывающих медико-генетическую помощь, или врачами-специалистами (в случае их отсутствия –лечащим врачом) медицинских организаций, оказывающих первичную медико-санитарную помощь, после проведенной диспансеризации и расчета требуемого лечебного питания согласно возрастным нормам. Данные диспансеризации и расчета лечебного питания заносятся в историю развития ребенка (форма № 112/у).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4.16. Предоставление населению стоматологической помощи осуществляется в соответствии с перечнем лекарственных препаратов, медицинских изделий,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(приложение № 8 </w:t>
      </w:r>
      <w:r w:rsidRPr="003C0BB5">
        <w:rPr>
          <w:rFonts w:ascii="Times New Roman" w:hAnsi="Times New Roman" w:cs="Times New Roman"/>
          <w:sz w:val="28"/>
          <w:szCs w:val="28"/>
        </w:rPr>
        <w:br/>
        <w:t>к Территориальной программе).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4.17. Обеспечение лиц, находящихся под диспансерным наблюдением, которые перенесли острое нарушение мозгового кровообращения, инфаркт миокарда, которым выполнены аортокоронарное шунтирование,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ангиопластика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коронарных артерий со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стентированием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катетерная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абляция по поводу сердечно-сосудистых заболеваний, в течение 2 лет с даты постановки диагноза и (или) выполнения хирургического вмешательства, а также лиц,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</w:t>
      </w:r>
      <w:r w:rsidRPr="003C0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4" name="Прямоугольник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7653A" id="Прямоугольник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koSAIAAFcEAAAOAAAAZHJzL2Uyb0RvYy54bWysVM1uEzEQviPxDpbvdNOQFLrKpqpSipAK&#10;VAo8gGN7dy28thk72ZQTUq9IPAIPwQXx02fYvBFjbxpS4ITYgzXjGX/+5hvPTk7WjSYrCV5ZU9DD&#10;gwEl0nArlKkK+vrV+YPHlPjAjGDaGlnQK+npyfT+vUnrcjm0tdVCAkEQ4/PWFbQOweVZ5nktG+YP&#10;rJMGg6WFhgV0ocoEsBbRG50NB4OjrLUgHFguvcfdsz5Ipwm/LCUPL8vSy0B0QZFbSCukdRHXbDph&#10;eQXM1YpvabB/YNEwZfDSHdQZC4wsQf0B1SgO1tsyHHDbZLYsFZepBqzmcPBbNfOaOZlqQXG828nk&#10;/x8sf7G6BKJEQUeUGNZgi7pPm/ebj9337mZz3X3ubrpvmw/dj+5L95VgTq2EkLHVUbrW+RwR5u4S&#10;YvHeXVj+xhNj51Kj9DELnVnNTCVPAWxbSyaQfTqc3TkdHY84ZNE+twJpsGWwSdJ1CU1ER7HIOnXu&#10;atc5uQ6E4+bRw/FggP3lGNraSC9j+e1hBz48lbYh0SgoILsEzlYXPvSptympEquVOFdaJweqxUwD&#10;WTF8ROfpi8Ujut9P04a0BT0eD8cJ+U7M70Mg00j2LxBgl0bgPsujUE+2dmBK9zZeqQ3efCtW34GF&#10;FVcoHNj+deM0olFbeEdJiy+7oP7tkoGkRD8zKP7x4WgURyE5o/GjITqwH1nsR5jhCFXQQElvzkI/&#10;PksHqqpTjyNhY0+xYaVKYkZ+PastWXy9SbDtpMXx2PdT1q//wf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OszuSh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3C0B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BB5">
        <w:rPr>
          <w:rFonts w:ascii="Times New Roman" w:hAnsi="Times New Roman" w:cs="Times New Roman"/>
          <w:sz w:val="28"/>
          <w:szCs w:val="28"/>
        </w:rPr>
        <w:t xml:space="preserve"> 40 % (за исключением лиц, имеющих право       на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социальной услуги в виде обеспечения лекарственными препаратами для медицинского применения в соответствии с Федеральным </w:t>
      </w:r>
      <w:hyperlink r:id="rId32" w:tooltip="https://login.consultant.ru/link/?req=doc&amp;base=LAW&amp;n=451017" w:history="1">
        <w:r w:rsidRPr="003C0B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от 17.07.1999 №178-ФЗ «О государственной социальной помощи»)       в амбулаторных условиях лекарственными препаратами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перечнем, утвержденным приказом Министерства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4.18. При оказании специализированной, в том числе высокотехнологичной, медицинской помощи в стационарных условиях </w:t>
      </w:r>
      <w:r w:rsidRPr="003C0BB5">
        <w:rPr>
          <w:rFonts w:ascii="Times New Roman" w:hAnsi="Times New Roman" w:cs="Times New Roman"/>
          <w:sz w:val="28"/>
          <w:szCs w:val="28"/>
        </w:rPr>
        <w:br/>
        <w:t>по медицинским показаниям в соответствии со стандартами медицинской помощи, медицинской организацией, оказывающей гражданам соответствующую медицинскую помощь, осуществляется бесплатное обеспечение граждан донорской кровью и ее компонентами.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 Условия и сроки диспансеризации населения для отдельных категорий населения, профилактических осмотров несовершеннолетних.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5.1. 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</w:t>
      </w:r>
      <w:r w:rsidRPr="003C0BB5">
        <w:rPr>
          <w:rFonts w:ascii="Times New Roman" w:hAnsi="Times New Roman" w:cs="Times New Roman"/>
          <w:sz w:val="28"/>
          <w:szCs w:val="28"/>
        </w:rPr>
        <w:br/>
        <w:t>и осуществляемых в отношении определенных групп населения в соответствии с законодательством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5.2. Диспансеризации подлежат следующие группы населения: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взрослое население (в возрасте от 18 лет и старше): работающие граждане; неработающие граждане; обучающиеся в образовательных организациях по очной форме;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дети в возрасте от 0 до 18 лет.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5.3. Диспансеризация взрослого населения проводится медицинскими организациями (иными организациями, осуществляющими медицинскую деятельность) независимо от организационно-правовой формы, участвующими в реализации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</w:t>
      </w:r>
      <w:r w:rsidRPr="003C0BB5">
        <w:rPr>
          <w:rFonts w:ascii="Times New Roman" w:hAnsi="Times New Roman" w:cs="Times New Roman"/>
          <w:sz w:val="28"/>
          <w:szCs w:val="28"/>
        </w:rPr>
        <w:br/>
        <w:t>на осуществление данной медицинской деятельности.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Гражданин проходит диспансеризацию в медицинской организации, </w:t>
      </w:r>
      <w:r w:rsidRPr="003C0BB5">
        <w:rPr>
          <w:rFonts w:ascii="Times New Roman" w:hAnsi="Times New Roman" w:cs="Times New Roman"/>
          <w:sz w:val="28"/>
          <w:szCs w:val="28"/>
        </w:rPr>
        <w:br/>
        <w:t>в которой он получает первичную медико-санитарную помощь.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Диспансеризация и профилактические медицинские осмотры проводятся медицинскими организациями в часы работы, в том числе в вечерние часы (после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18 часов 00 минут) и по субботам, информация о режиме работы размещается на официальных сайтах и информационных стендах медицинских организаций.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5.4. Диспансеризация организуется по территориально-участковому принципу.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5.5. Диспансеризация взрослого населения проводится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приказом Министерства здравоохранения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27.04.2021 № 404н «Об утверждении порядка проведения профилактического медицинского осмотра и диспансеризации определенных групп взрослого населения» 1 раз в 3 года в возрасте от 18 до 39 лет включительно, ежегодно </w:t>
      </w:r>
      <w:r w:rsidRPr="003C0BB5">
        <w:rPr>
          <w:rFonts w:ascii="Times New Roman" w:hAnsi="Times New Roman" w:cs="Times New Roman"/>
          <w:sz w:val="28"/>
          <w:szCs w:val="28"/>
        </w:rPr>
        <w:br/>
        <w:t>в возрасте 40 лет и старше, а также в отношении отдельных категорий граждан, включая: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2) лиц, награжденных знаком «Жителю блокадного Ленинграда», лиц, награжденных знаком «Житель осажденного Севастополя», лиц, награжденных знаком «Житель осажденного Сталинграда»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3)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4) работающих граждан, не достигших возраста, дающего право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назначение пенсии по старости, в том числе досрочно, в течение пяти лет </w:t>
      </w:r>
      <w:r w:rsidRPr="003C0BB5">
        <w:rPr>
          <w:rFonts w:ascii="Times New Roman" w:hAnsi="Times New Roman" w:cs="Times New Roman"/>
          <w:sz w:val="28"/>
          <w:szCs w:val="28"/>
        </w:rPr>
        <w:br/>
        <w:t>до наступления такого возраста и работающих граждан, являющихся получателями пенсии по старости или пенсии за выслугу лет.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5.6. Диспансеризация взрослого населения в каждом возрастном периоде проводится в два этапа.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5.7. 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определения медицинских показаний к выполнению дополнительных обследований </w:t>
      </w:r>
      <w:r w:rsidRPr="003C0BB5">
        <w:rPr>
          <w:rFonts w:ascii="Times New Roman" w:hAnsi="Times New Roman" w:cs="Times New Roman"/>
          <w:sz w:val="28"/>
          <w:szCs w:val="28"/>
        </w:rPr>
        <w:br/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и осмотров врачами-специалистами для уточнения диагноза заболевания (состояния) на втором этапе диспансеризации.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5.8. Второй этап диспансеризации проводится с целью дополнительного обследования и уточнения диагноза заболевания (состояния).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5.9. Профилактические осмотры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несовершеннолетних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и диспансеризация детского населения проводится в сроки, установленные нормативными правовыми актами, утвержденными Министерством здравоохранения Российской Федерации. Перечень выполняемых при проведении диспансеризации исследований и осмотров специалистов меняется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>в зависимости от возраста и пола ребенка.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5.10. В медицинской организации назначаются ответственные лица </w:t>
      </w:r>
      <w:r w:rsidRPr="003C0BB5">
        <w:rPr>
          <w:rFonts w:ascii="Times New Roman" w:hAnsi="Times New Roman" w:cs="Times New Roman"/>
          <w:sz w:val="28"/>
          <w:szCs w:val="28"/>
        </w:rPr>
        <w:br/>
        <w:t>за организацию, обеспечение контроля за ежемесячным выполнением плана-графика и анализом проведения диспансеризации отдельных категорий населения на территории муниципального образования.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5.11. Диспансеризация проводится медицинскими организациями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соответствии с планом-графиком проведения диспансеризации с учетом численности населения по возрастным группам.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5.12. При наличии у гражданина документально подтвержденных результатов осмотров (консультаций) врачами-специалистами (фельдшером или акушеркой), исследований или сведений об иных медицинских мероприятиях, входящих в объем диспансеризации, которые выполнялись </w:t>
      </w:r>
      <w:r w:rsidRPr="003C0BB5">
        <w:rPr>
          <w:rFonts w:ascii="Times New Roman" w:hAnsi="Times New Roman" w:cs="Times New Roman"/>
          <w:sz w:val="28"/>
          <w:szCs w:val="28"/>
        </w:rPr>
        <w:br/>
        <w:t>в течение 12 месяцев, предшествующих месяцу проведения диспансеризации, решение о необходимости повторного осмотра, исследования или мероприятия в рамках диспансеризации принимается индивидуально с учетом всех имеющихся результатов обследования и состояния здоровья гражданина.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5.13. В случае отсутствия у медицинской организации, осуществляющей диспансеризацию, лицензии на осуществление медицинской деятельности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>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диспансеризации.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5.14. Для диспансерных осмотров в сельской местности медицинская организация организует работу выездных бригад.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5.15. Диспансерные больные подлежат динамическому наблюдению лечащего врача медицинской организации, оказывающей первичную </w:t>
      </w:r>
      <w:r w:rsidRPr="003C0BB5">
        <w:rPr>
          <w:rFonts w:ascii="Times New Roman" w:hAnsi="Times New Roman" w:cs="Times New Roman"/>
          <w:sz w:val="28"/>
          <w:szCs w:val="28"/>
        </w:rPr>
        <w:br/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медико-санитарную помощь, с обязательным определением показаний для получения медицинской реабилитации.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5.16. При выявлении у гражданина (в том числе детей до 18 лет) </w:t>
      </w:r>
      <w:r w:rsidRPr="003C0BB5">
        <w:rPr>
          <w:rFonts w:ascii="Times New Roman" w:hAnsi="Times New Roman" w:cs="Times New Roman"/>
          <w:sz w:val="28"/>
          <w:szCs w:val="28"/>
        </w:rPr>
        <w:br/>
        <w:t>в процессе диспансеризации медицинских показаний к проведению исследований, осмотров и мероприятий, не входящих в программу диспансеризации, они назначаются и выполняются в соответствии с порядками по профилю выявленной или предполагаемой патологии в рамках Территориальной программы.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5.17. Лица, в том числе дети, с выявленными в ходе диспансеризации факторами риска развития заболеваний направляются в отделение (кабинет) медицинской профилактики и центры здоровья для оказания медицинской помощи по коррекции факторов риска хронических неинфекционных заболеваний.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5.18. Лица, в том числе дети, с выявленными в ходе диспансеризации хроническими неинфекционными заболеваниями подлежат диспансерному наблюдению лечащим врачом медицинской организации, оказывающей первичную медико-санитарную помощь, с обязательным определением показаний для получения медицинской реабилитации.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6.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</w:t>
      </w:r>
      <w:r w:rsidRPr="003C0BB5">
        <w:rPr>
          <w:rFonts w:ascii="Times New Roman" w:hAnsi="Times New Roman" w:cs="Times New Roman"/>
          <w:sz w:val="28"/>
          <w:szCs w:val="28"/>
        </w:rPr>
        <w:br/>
        <w:t>и стандартов медицинской помощи в случае необходимости проведения такому пациенту диагностических исследований при отсутствии возможности их проведения медицинской организацией, оказывающей медицинскую помощь пациенту.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RANGE!A1:D20"/>
      <w:bookmarkEnd w:id="2"/>
      <w:r w:rsidRPr="003C0BB5">
        <w:rPr>
          <w:rFonts w:ascii="Times New Roman" w:hAnsi="Times New Roman" w:cs="Times New Roman"/>
          <w:sz w:val="28"/>
          <w:szCs w:val="28"/>
        </w:rPr>
        <w:t xml:space="preserve">6.1. Предоставление транспортных услуг при сопровождении медицинским работником пациентов (взрослых и детей), находящихся на лечении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стационарных условиях, осуществляется в случаях: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невозможности проведения требующихся специальных методов диагностики и лечения в медицинской организации, куда был госпитализирован больной;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планового продолжения лечения (долечивания) в условиях иной медицинской организации стационарного типа;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отсутствия у данной медицинской организации лицензии на осуществление медицинской деятельности;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необходимости медицинской эвакуации пациентов из данной медицинской организации.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6.2. Госпитализация больного в стационар, транспортировка из одной медицинской организации в другую осуществляется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порядками оказания медицинской помощи по профильной специальности.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6.3. При предоставлении транспортных услуг при сопровождении медицинским работником пациента, находящегося на лечении в стационарных условиях, необходимо решить вопрос о степени тяжести и транспортабельности больного.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6.4. Предоставление транспортных услуг пациенту в плановом порядке: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для предоставления транспортных услуг пациенту в плановом порядке необходимо заключение лечащего врача или специалиста-консультанта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(с указанием места его работы, должности, фамилии, имени, отчества) </w:t>
      </w:r>
      <w:r w:rsidRPr="003C0BB5">
        <w:rPr>
          <w:rFonts w:ascii="Times New Roman" w:hAnsi="Times New Roman" w:cs="Times New Roman"/>
          <w:sz w:val="28"/>
          <w:szCs w:val="28"/>
        </w:rPr>
        <w:br/>
        <w:t>о направлении больного в другой стационар;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лечащий врач представляет заключение во врачебную комиссию медицинской организации, оказывающей медицинскую помощь </w:t>
      </w:r>
      <w:r w:rsidRPr="003C0BB5">
        <w:rPr>
          <w:rFonts w:ascii="Times New Roman" w:hAnsi="Times New Roman" w:cs="Times New Roman"/>
          <w:sz w:val="28"/>
          <w:szCs w:val="28"/>
        </w:rPr>
        <w:br/>
        <w:t>в стационарных условиях, в течение 3 дней со дня установления у гражданина наличия соответствующих медицинских показаний, в том числе для проведения диагностических услуг, с целью транспортировки в другую медицинскую организацию, оказывающую медицинскую помощь;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решение о медицинском сопровождении при транспортировке гражданина принимается врачебной комиссией организации в день получения заключения лечащего врача, а также определяется медицинский работник организации, который будет осуществлять сопровождение гражданина при его транспортировке, о чем делается соответствующая запись в журнале работы врачебной комиссии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транспортировка пациента из медицинской организации осуществляется транспортом данной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подготовка пациента к транспортировке проводится медицинским персоналом передающего стационара;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 переводе пациент должен иметь: паспорт или иной документ, удостоверяющий личность; страховой полис обязательного медицинского страхования; подробную выписку из истории болезни. Если пациенту предоставляется транспортная услуга для проведения диагностических услуг, ему необходимо при себе иметь выписку из истории болезни (или историю болезни);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медицинским работником организации, осуществляющим сопровождение гражданина, по результатам сопровождения гражданина представляется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лечащему врачу с указанием видов и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объемов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оказанных гражданину в ходе транспортировки медицинских услуг.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6.5. Медицинская эвакуация при оказании скорой медицинской помощи: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поступлении пациента в непрофильный стационар (отделение) после верификации диагноза, а также в случае, если пациент находится на лечении </w:t>
      </w:r>
      <w:r w:rsidRPr="003C0BB5">
        <w:rPr>
          <w:rFonts w:ascii="Times New Roman" w:hAnsi="Times New Roman" w:cs="Times New Roman"/>
          <w:sz w:val="28"/>
          <w:szCs w:val="28"/>
        </w:rPr>
        <w:br/>
        <w:t>в медицинской организации, в которой отсутствует возможность оказания необходимой медицинской помощи при угрожающих жизни состояниях, женщинам в период беременности, родов, послеродовый период и новорожденным, лицам, пострадавшим в результате чрезвычайных ситуаций и стихийных бедствий, осуществляется медицинская эвакуация;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эвакуация из медицинской организации осуществляется выездными (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общепрофильными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, специализированными (в том числе экстренными консультативными), транспортными) бригадами скорой медицинской помощи стационарных отделений скорой медицинской помощи медицинских организаций, оказывающих медицинскую помощь </w:t>
      </w:r>
      <w:r w:rsidRPr="003C0BB5">
        <w:rPr>
          <w:rFonts w:ascii="Times New Roman" w:hAnsi="Times New Roman" w:cs="Times New Roman"/>
          <w:sz w:val="28"/>
          <w:szCs w:val="28"/>
        </w:rPr>
        <w:br/>
        <w:t>в стационарных условиях, с проведением во время транспортировки мероприятий по оказанию медицинской помощи, в том числе с применением медицинского оборудования;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выбор медицинской организации для доставки пациента при проведении медицинской эвакуации осуществляется с учетом территориальной принадлежности медицинской организации скорой медицинской помощи, тяжести состояния пациента, профиля и лечебно-диагностической мощности медицинской организации, ее оптимальной транспортной доступности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исполнительных органов государственной власти Красноярского края в сфере охраны здоровья;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решение о предоставлении транспортных услуг в экстренном порядке принимает главный врач (его заместитель по лечебной работе) медицинской организации, оказывающей медицинскую помощь в стационарных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 xml:space="preserve">условиях,   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>по представлению лечащего врача и заведующего отделением или (в ночное, вечернее время и выходные дни) старший (ответственный) сотрудник смены. Он же согласует перевод с лицом, ответственным за госпитализацию, принимающей медицинской организации, оказывающей медицинскую помощь в стационарных условиях;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проведение медицинской эвакуации из медицинской организации и условия её осуществления (время, привлекаемые силы и средства) согласуются с оперативно-диспетчерским отделом скорой медицинской помощи (бюро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госпитализации), консультирующей и принимающей пациента медицинскими организациями;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решение вопроса о транспортабельности пациента принимают совместно заведующий отделением (ответственный дежурный врач) медицинской организации, из которой осуществляется медицинская эвакуация, и старший выездной бригады скорой медицинской помощи, прибывшей для проведения медицинской эвакуации;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невозможности транспортировки пациента (по мнению старшего выездной бригады скорой медицинской помощи – ввиду высокой степени риска) он может быть оставлен в стационаре до стабилизации состояния либо может быть принято решение о транспортировке под руководством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в сопровождении врача-реаниматолога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стационара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либо врача-консультанта, вынесшего заключение о необходимости перевода. В этом случае ответственность за состояние пациента на период транспортировки возлагается на сопровождающего врача стационара. В указанном случае бригада скорой медицинской помощи выполняет распоряжения врача, сопровождающего больного, фиксирует назначения и их выполнение в карте вызова;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подготовка пациента к медицинской эвакуации проводится медицинским персоналом медицинской организации, в которой он проходит лечение.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Она должна включать все необходимые мероприятия (по показаниям) для обеспечения стабильного состояния пациента во время транспортировки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профилем патологии, тяжестью состояния пострадавшего (больного), предполагаемой длительностью транспортировки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со стандартами медицинской помощи по профильной специальности;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обмен информацией о состоянии здоровья пациента с целью решения вопроса о проведении медицинской эвакуации может осуществляться при очных консультациях с выездом консультанта к пострадавшему (больному),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а также посредством консультаций по телефону, телемедицинских консультаций, представления данных по факсу, электронной почте c учетом требований Федерального закона Российской Федерации от 27.07.2006 </w:t>
      </w:r>
      <w:r w:rsidRPr="003C0BB5">
        <w:rPr>
          <w:rFonts w:ascii="Times New Roman" w:hAnsi="Times New Roman" w:cs="Times New Roman"/>
          <w:sz w:val="28"/>
          <w:szCs w:val="28"/>
        </w:rPr>
        <w:br/>
        <w:t>№ 152-ФЗ «О персональных данных».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7. Перечень мероприятий по профилактике заболеваний и формированию здорового образа жизни, осуществляемых в рамках Территориальной программы, включая меры по профилактике распространения ВИЧ-инфекции и гепатита С: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диспансеризации населения для определенных возрастных групп взрослого населения, включая углубленную диспансеризацию лиц, перенесших новую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инфекцию;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программы диспансеризации детей, углубленной диспансеризации подростков, студентов;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 взрослого и детского населения;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проведение медицинского скрининга с применением аппаратной скрининг-диагностики для раннего выявления патологии, определения уровня здоровья, оценки функциональных резервов и коррекции факторов риска </w:t>
      </w:r>
      <w:r w:rsidRPr="003C0BB5">
        <w:rPr>
          <w:rFonts w:ascii="Times New Roman" w:hAnsi="Times New Roman" w:cs="Times New Roman"/>
          <w:sz w:val="28"/>
          <w:szCs w:val="28"/>
        </w:rPr>
        <w:br/>
        <w:t>у жителей Красноярского края в центрах здоровья государственных медицинских организаций края;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снижение рисков для здоровья </w:t>
      </w:r>
      <w:r w:rsidRPr="003C0BB5">
        <w:rPr>
          <w:rFonts w:ascii="Times New Roman" w:hAnsi="Times New Roman" w:cs="Times New Roman"/>
          <w:sz w:val="28"/>
          <w:szCs w:val="28"/>
        </w:rPr>
        <w:br/>
        <w:t>и формирование здорового образа жизни у жителей Красноярского края: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организация и проведение образовательных семинаров, научно-практических конференций по проблемам профилактики заболеваний для медицинских работников;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организация помощи населению в отказе от употребления табака,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лечения табачной зависимости путем открытия кабинетов помощи в отказе </w:t>
      </w:r>
      <w:r w:rsidRPr="003C0BB5">
        <w:rPr>
          <w:rFonts w:ascii="Times New Roman" w:hAnsi="Times New Roman" w:cs="Times New Roman"/>
          <w:sz w:val="28"/>
          <w:szCs w:val="28"/>
        </w:rPr>
        <w:br/>
        <w:t>от употребления табака в государственных медицинских организациях; применения фармакологических препаратов при лечении в стационарах пациентам с табачной зависимостью;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мероприятия популяционной профилактики в соответствии с приказом Министерства здравоохранения Российской Федерации от 29.03.2021 № 262 «Об утверждении Информационно-коммуникационной стратегии по борьбе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потреблением табака или потреблением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продукции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на период до 2030 года»;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проведение информационно-просветительских кампаний, направленных на пропаганду здорового образа жизни, в том числе отказ от потребления табака и алкоголя;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разработка и размещение роликов социальной рекламы по профилактике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и употребления алкоголя, особенно в молодежной среде;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разработка и распространение буклетов, плакатов, баннеров </w:t>
      </w:r>
      <w:r w:rsidRPr="003C0BB5">
        <w:rPr>
          <w:rFonts w:ascii="Times New Roman" w:hAnsi="Times New Roman" w:cs="Times New Roman"/>
          <w:sz w:val="28"/>
          <w:szCs w:val="28"/>
        </w:rPr>
        <w:br/>
        <w:t>по формированию здорового образа жизни;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организация работы горячей телефонной линии для обращений граждан по вопросам соблюдения законодательства по охране здоровья; дополнительных бесплатных линий телефонов доверия в медицинских организациях;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создание и размещение на сайтах медицинских организаций, других органов государственного управления, а также организаций и предприятий электронной базы адресов и телефонов медицинских организаций, где можно получить консультации по вопросам профилактической помощи и преодоления кризисных ситуаций;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информирование населения по вопросам формирования здорового образа жизни с использованием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, в том числе размещение информации по вопросам сохранения и укрепления здоровья на сайтах медицинских организаций всех форм собственности.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Мероприятия по повышению информированности граждан по вопросам профилактики ВИЧ-инфекции и гепатита C, а также заболеваний, ассоциированных с ВИЧ-инфекцией, в том числе с привлечением социально ориентированных некоммерческих организаций: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проведение мероприятий по раннему выявлению, профилактике вирусного гепатита С, а также повышению настороженности населения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отношении гепатита С, в том числе в рамках Всемирного дня борьбы </w:t>
      </w:r>
      <w:r w:rsidRPr="003C0BB5">
        <w:rPr>
          <w:rFonts w:ascii="Times New Roman" w:hAnsi="Times New Roman" w:cs="Times New Roman"/>
          <w:sz w:val="28"/>
          <w:szCs w:val="28"/>
        </w:rPr>
        <w:br/>
        <w:t>с гепатитом;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информационно-просветительских мероприятий для работодателей и работников по вопросам профилактики вирусного гепатита С на рабочих местах с фокусом на группы населения с повышенным риском инфицирования;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кампании, направленной </w:t>
      </w:r>
      <w:r w:rsidRPr="003C0BB5">
        <w:rPr>
          <w:rFonts w:ascii="Times New Roman" w:hAnsi="Times New Roman" w:cs="Times New Roman"/>
          <w:sz w:val="28"/>
          <w:szCs w:val="28"/>
        </w:rPr>
        <w:br/>
        <w:t>на информирование населения Красноярского края по вопросам ВИЧ-инфекции и гепатита C, в том числе создание и трансляция передач в средствах массовой информации;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проведение экспресс-тестирования на ВИЧ-инфекцию, в том числе ключевых групп населения;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организация групп взаимопомощи лицам, живущим с ВИЧ-инфекцией;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разработка и изготовление информационно-просветительских материалов, полиграфической продукции (брошюры, буклеты, плакаты,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, методические пособия, календари), тематической сувенирной продукции по вопросам профилактики ВИЧ-инфекции и гепатита С;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размещение наружной и внутренней рекламы, тематических внешних электронных носителей информации с аудио- </w:t>
      </w:r>
      <w:r w:rsidRPr="003C0BB5">
        <w:rPr>
          <w:rFonts w:ascii="Times New Roman" w:hAnsi="Times New Roman" w:cs="Times New Roman"/>
          <w:sz w:val="28"/>
          <w:szCs w:val="28"/>
        </w:rPr>
        <w:br/>
        <w:t>и видеоматериалами;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изготовление и прокат роликов социальной рекламы в средствах массовой информации, на предприятиях, организациях, транспорте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в общественных местах, в том числе с использованием информационно-телекоммуникационной сети Интернет по вопросам профилактики </w:t>
      </w:r>
      <w:r w:rsidRPr="003C0BB5">
        <w:rPr>
          <w:rFonts w:ascii="Times New Roman" w:hAnsi="Times New Roman" w:cs="Times New Roman"/>
          <w:sz w:val="28"/>
          <w:szCs w:val="28"/>
        </w:rPr>
        <w:br/>
        <w:t>ВИЧ-инфекции и гепатита С.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8. Условия предоставления детям-сиротам и детям, оставшимся </w:t>
      </w:r>
      <w:r w:rsidRPr="003C0BB5">
        <w:rPr>
          <w:rFonts w:ascii="Times New Roman" w:hAnsi="Times New Roman" w:cs="Times New Roman"/>
          <w:sz w:val="28"/>
          <w:szCs w:val="28"/>
        </w:rPr>
        <w:br/>
        <w:t>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8.1. Первичная медико-санитарная помощь, в том числе первичная доврачебная, первичная врачебная и первичная специализированная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медико-санитарная помощь оказывается детям-сиротам и детям, оставшимся без попечения родителей, в амбулаторно-поликлинических учреждениях </w:t>
      </w:r>
      <w:r w:rsidRPr="003C0BB5">
        <w:rPr>
          <w:rFonts w:ascii="Times New Roman" w:hAnsi="Times New Roman" w:cs="Times New Roman"/>
          <w:sz w:val="28"/>
          <w:szCs w:val="28"/>
        </w:rPr>
        <w:br/>
        <w:t>по месту прикрепления в амбулаторных условиях и условиях дневного стационара в соответствии с медицинскими показаниями в сопровождении сотрудников организаций для детей-сирот и детей, оставшихся без попечения родителей.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8.2. В случае выявления у детей-сирот и детей, оставшихся без попечения родителей, заболевания, требующего оказания специализированной, в том числе высокотехнологичной, медицинской помощи, дети в возрасте до 18 лет, пребывающие в организациях для детей-сирот и детей, оставшихся без попечения родителей, в сопровождении сотрудников данных организаций направляются на госпитализацию в медицинские организации с целью уточнения поставленного диагноза, лечения и, при наличии медицинских показаний, решения вопроса об оказании высокотехнологичной медицинской помощи в сроки, установленные Территориальной программой.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8.3. В случае выявления у детей-сирот и детей, оставшихся без попечения родителей, заболевания, требующего проведения медицинской реабилитации, дети в возрасте до 18 лет, пребывающие в организациях для детей-сирот </w:t>
      </w:r>
      <w:r w:rsidRPr="003C0BB5">
        <w:rPr>
          <w:rFonts w:ascii="Times New Roman" w:hAnsi="Times New Roman" w:cs="Times New Roman"/>
          <w:sz w:val="28"/>
          <w:szCs w:val="28"/>
        </w:rPr>
        <w:br/>
        <w:t>и детей, оставшихся без попечения родителей, в сопровождении сотрудников данных организаций направляются на госпитализацию в медицинские организации для проведения медицинской реабилитации.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9. 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9.1. Обеспечение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 (далее – медицинские изделия), осуществляется медицинской организацией, оказывающей паллиативную медицинскую помощь, на основании решения врачебной комиссии и договора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 предоставлении медицинского изделия в безвозмездное пользование, заключаемого между медицинской организацией, оказывающей паллиативную медицинскую помощь, и гражданином (его законным представителем) </w:t>
      </w:r>
      <w:r w:rsidRPr="003C0BB5">
        <w:rPr>
          <w:rFonts w:ascii="Times New Roman" w:hAnsi="Times New Roman" w:cs="Times New Roman"/>
          <w:sz w:val="28"/>
          <w:szCs w:val="28"/>
        </w:rPr>
        <w:br/>
        <w:t>не позднее 5 рабочих дней с даты принятия решения врачебной комиссией.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Перечень медицинских изделий утвержден приказом Министерства здравоохранения Российской Федерации от 31.05.2019 № 348н </w:t>
      </w:r>
      <w:r w:rsidRPr="003C0BB5">
        <w:rPr>
          <w:rFonts w:ascii="Times New Roman" w:hAnsi="Times New Roman" w:cs="Times New Roman"/>
          <w:sz w:val="28"/>
          <w:szCs w:val="28"/>
        </w:rPr>
        <w:br/>
        <w:t>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9.2. Назначение и выписывание гражданину в рамках оказания ему паллиативной медицинской помощи в амбулаторных условиях рецептов           на наркотические лекарственные препараты и психотропные лекарственные препараты (далее – лекарственные препараты) осуществляется медицинскими организациями, оказывающими паллиативную медицинскую помощь,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33" w:tooltip="consultantplus://offline/ref=6B9F9097DB3A604EE8DDB9EC9FFB225B113FC7E2E0A4BE27BEACE00EBB8C3F229430BB8ED673D542580BDB6678qFMCK" w:history="1">
        <w:r w:rsidRPr="003C0BB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24.11.2021 № 1094н 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     в форме электронных документов».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Обеспечение гражданина в рамках оказания ему паллиативной медицинской помощи в амбулаторных условиях лекарственными препаратами осуществляется на основании рецептов на лекарственные препараты аптечными организациями, отобранными министерством здравоохранения Красноярского края в соответствии с Федеральным законом от 05.04.2013 </w:t>
      </w:r>
      <w:r w:rsidRPr="003C0BB5">
        <w:rPr>
          <w:rFonts w:ascii="Times New Roman" w:hAnsi="Times New Roman" w:cs="Times New Roman"/>
          <w:sz w:val="28"/>
          <w:szCs w:val="28"/>
        </w:rPr>
        <w:br/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9.3. Назначение гражданину в рамках оказания ему паллиативной медицинской помощи в стационарных условиях, а также в рамках оказания ему паллиативной медицинской помощи выездной (патронажной) бригадой для оказания паллиативной медицинской помощи на дому (далее – выездная бригада) медицинских изделий и лекарственных препаратов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по медицинским показаниям медицинской организацией, оказывающей паллиативную медицинскую помощь, в соответствии с </w:t>
      </w:r>
      <w:hyperlink r:id="rId34" w:tooltip="consultantplus://offline/ref=6B9F9097DB3A604EE8DDB9EC9FFB225B113FC7E2E0A4BE27BEACE00EBB8C3F229430BB8ED673D542580BDB6678qFMCK" w:history="1">
        <w:r w:rsidRPr="003C0BB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24.11.2021 № 1094н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их изготовления, распределения, регистрации, учета и хранения, а также Правил оформления бланков рецептов, в том числе в форме электронных документов», от 10.07.2019 № 505н «Об утверждении Порядка передачи </w:t>
      </w:r>
      <w:r w:rsidRPr="003C0BB5">
        <w:rPr>
          <w:rFonts w:ascii="Times New Roman" w:hAnsi="Times New Roman" w:cs="Times New Roman"/>
          <w:sz w:val="28"/>
          <w:szCs w:val="28"/>
        </w:rPr>
        <w:br/>
        <w:t>от медицинской организации пациенту (его законному представителю) медицинских изделий, предназначенных для поддержания функций органов        и систем организма человека, для использования на дому при оказании паллиативной медицинской помощи».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Обеспечение гражданина медицинскими изделиями и лекарственными препаратами осуществляется медицинской организацией, оказывающей паллиативную медицинскую помощь, непосредственно при оказании гражданину паллиативной медицинской помощи в стационарных условиях.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C0BB5">
        <w:rPr>
          <w:rFonts w:ascii="Times New Roman" w:hAnsi="Times New Roman" w:cs="Times New Roman"/>
          <w:sz w:val="28"/>
          <w:szCs w:val="28"/>
        </w:rPr>
        <w:t>Обеспечение гражданина медицинскими изделиями и лекарственными препаратами осуществляется выездной бригадой непосредственно при оказании гражданину паллиативной медицинской помощи на дому.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10. Порядок оказания медицинской помощи гражданам и их</w:t>
      </w:r>
      <w:r w:rsidRPr="003C0BB5">
        <w:rPr>
          <w:rFonts w:ascii="Times New Roman" w:hAnsi="Times New Roman" w:cs="Times New Roman"/>
          <w:sz w:val="28"/>
          <w:szCs w:val="28"/>
        </w:rPr>
        <w:br/>
        <w:t>маршрутизации при проведении медицинской реабилитации на всех этапах</w:t>
      </w:r>
      <w:r w:rsidRPr="003C0BB5">
        <w:rPr>
          <w:rFonts w:ascii="Times New Roman" w:hAnsi="Times New Roman" w:cs="Times New Roman"/>
          <w:sz w:val="28"/>
          <w:szCs w:val="28"/>
        </w:rPr>
        <w:br/>
        <w:t>ее оказания.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10.1. Порядок организации медицинской реабилитации взрослых.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на территории Красноярского края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Медицинская реабилитация осуществляется при оказании: первичной медико-санитарной помощи; специализированной, в том числе высокотехнологичной,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в следующих условиях: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амбулаторно (в условиях, не предусматривающих круглосуточное медицинское наблюдение и лечение);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стационарно (в условиях, обеспечивающих круглосуточное медицинское наблюдение и лечение);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 дневном стационаре (в условиях, не предусматривающих круглосуточное медицинское наблюдение и лечение).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на основе клинических рекомендаций и с учетом стандартов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осуществляется в три этапа: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первый этап медицинской реабилитации осуществляется в структурных подразделениях медицинских организаций края, оказывающих специализированную, в том числе высокотехнологичную, медицинскую помощь в стационарных условиях по профилям: «анестезиология </w:t>
      </w:r>
      <w:r w:rsidRPr="003C0BB5">
        <w:rPr>
          <w:rFonts w:ascii="Times New Roman" w:hAnsi="Times New Roman" w:cs="Times New Roman"/>
          <w:sz w:val="28"/>
          <w:szCs w:val="28"/>
        </w:rPr>
        <w:br/>
        <w:t>и реаниматология», «неврология», «травматология и ортопедия», «сердечно-сосудистая хирургия», «кардиология», «терапия», «онкология», «нейрохирургия», «пульмонология»;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второй этап медицинской реабилитации для пациентов, требующих круглосуточного 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третий этап медицинской реабилитации осуществляется при оказании первичной медико-санитарной помощи в амбулаторных условиях и (или)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условиях дневного стационара (амбулаторное отделение медицинской реабилитации, отделение медицинской реабилитации дневного стационара), </w:t>
      </w:r>
      <w:r w:rsidRPr="003C0BB5">
        <w:rPr>
          <w:rFonts w:ascii="Times New Roman" w:hAnsi="Times New Roman" w:cs="Times New Roman"/>
          <w:sz w:val="28"/>
          <w:szCs w:val="28"/>
        </w:rPr>
        <w:br/>
        <w:t>в том числе в центрах медицинской реабилитации, санаторно-курортных организациях.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Медицинская реабилитация на всех этапах осуществляется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реабилитационной командой, осуществляющей свою деятельность в соответствии с порядком организации медицинской реабилитации взрослых, установленным приказом Министерства здравоохранения Российской Федерации от 31.07.2020 № 788н.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Медицинская реабилитация может осуществляться с использованием дистанционных (телемедицинских) технологий.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Дистанционная реабилитация состоит из нескольких этапов: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очный осмотр пациента, нуждающегося в реабилитации, оформление информированного согласия;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создание «личного кабинета» на Едином портале государственных (муниципальных) услуг (функций) для доступа пациента к модулю дистанционной реабилитации вне медицинской организации;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ежедневные занятия пациента на дому;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дистанционный контроль лечащего врача – очный осмотр пациента для корректировки реабилитационной программы по предварительной записи </w:t>
      </w:r>
      <w:r w:rsidRPr="003C0BB5">
        <w:rPr>
          <w:rFonts w:ascii="Times New Roman" w:hAnsi="Times New Roman" w:cs="Times New Roman"/>
          <w:sz w:val="28"/>
          <w:szCs w:val="28"/>
        </w:rPr>
        <w:br/>
        <w:t>не реже 1 раза в месяц;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продолжительность курса реабилитации определяет лечащий врач </w:t>
      </w:r>
      <w:r w:rsidRPr="003C0BB5">
        <w:rPr>
          <w:rFonts w:ascii="Times New Roman" w:hAnsi="Times New Roman" w:cs="Times New Roman"/>
          <w:sz w:val="28"/>
          <w:szCs w:val="28"/>
        </w:rPr>
        <w:br/>
        <w:t>на основании достижения реабилитационных целей и задач.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 реализации мероприятий по медицинской реабилитации на всех этапах под руководством врача по физической и реабилитационной медицине/врача по медицинской реабилитации осуществляется: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оценка реабилитационного статуса пациента и его динамики;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установление реабилитационного диагноза, включающего характеристику состояния функционирования и ограничения жизнедеятельности (функции, структуры организма, активности и участия пациента), влияния факторов среды и личностных факторов на основе Международной классификации функционирования, ограничений жизнедеятельности и здоровья и его изменения в процессе проведения мероприятий по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оценка реабилитационного потенциала, определяющего уровень максимально возможного восстановления пациента (возвращение к прежней профессиональной или иной трудовой деятельности, сохранение возможности осуществления повседневной деятельности, возвращение способности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>к самообслуживанию) в намеченный отрезок времени;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формирование цели и задач проведения реабилитационных мероприятий;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оценка факторов риска проведения реабилитационных мероприятий </w:t>
      </w:r>
      <w:r w:rsidRPr="003C0BB5">
        <w:rPr>
          <w:rFonts w:ascii="Times New Roman" w:hAnsi="Times New Roman" w:cs="Times New Roman"/>
          <w:sz w:val="28"/>
          <w:szCs w:val="28"/>
        </w:rPr>
        <w:br/>
        <w:t>и факторов, ограничивающих проведение реабилитационных мероприятий;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формирование и реализация индивидуального плана медицинской реабилитации (далее – ИПМР);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реализованных в рамках ИПМР реабилитационных мероприятий;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составление заключения (реабилитационного эпикриза), содержащего реабилитационный статус, реабилитационный диагноз, реабилитационный потенциал, итоги реализации ИПМР с описанием достигнутой динамики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состоянии пациента, оценку по шкале реабилитационной маршрутизации (далее – ШРМ), рекомендации по дальнейшей тактике ведения пациента;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медицинской реабилитации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использованием телемедицинских технологий;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дача рекомендаций по направлению пациентов в медицинские организации, оказывающие паллиативную медицинскую помощь,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35" w:tooltip="consultantplus://offline/ref=3AE628D7846BBCDF6F484B3F6064412DBDD156440948828CEFA73643975BA75DE1D281902587624F422789F4683D77889B2CF548F0DDFEA0W1u9K" w:history="1">
        <w:r w:rsidRPr="003C0BB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C0BB5">
        <w:rPr>
          <w:rFonts w:ascii="Times New Roman" w:hAnsi="Times New Roman" w:cs="Times New Roman"/>
          <w:sz w:val="28"/>
          <w:szCs w:val="28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здоровья, утвержденный </w:t>
      </w:r>
      <w:hyperlink r:id="rId36" w:tooltip="consultantplus://offline/ref=763E92C86529BF136FD6B1B3FA90F696E745EEEDCD2BB4D92C43175B6E933680D936C82EB130C11E647C03BC8AU2wAK" w:history="1">
        <w:r w:rsidRPr="003C0BB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C0BB5">
        <w:rPr>
          <w:rFonts w:ascii="Times New Roman" w:hAnsi="Times New Roman" w:cs="Times New Roman"/>
          <w:sz w:val="28"/>
          <w:szCs w:val="28"/>
        </w:rPr>
        <w:t>ом Министерства здравоохранения Российской Федерации и Министерства труда и социальной защиты Российской Федерации от 31.05.2019 № 345н/№ 372н;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ведение учетной и отчетной документации, представление отчетов </w:t>
      </w:r>
      <w:r w:rsidRPr="003C0BB5">
        <w:rPr>
          <w:rFonts w:ascii="Times New Roman" w:hAnsi="Times New Roman" w:cs="Times New Roman"/>
          <w:sz w:val="28"/>
          <w:szCs w:val="28"/>
        </w:rPr>
        <w:br/>
        <w:t>о деятельности.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Для определения индивидуальной маршрутизации пациента при реализации мероприятий по медицинской реабилитации, включая этап медицинской реабилитации и группу медицинской организации, применяется ШРМ.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Перечень медицинских организаций, осуществляющих деятельность         по медицинской реабилитации взрослых в условиях круглосуточного стационара, дневного стационара и амбулаторных условиях на территории Красноярского края, а также маршрутизация пациентов для направления         на медицинскую реабилитацию утверждены приказом министерства здравоохранения Красноярского края от 31.05.2018 № 480-орг.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10.2. Порядок организации медицинской реабилитации детей.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детей осуществляется в медицинских организациях, имеющих лицензию на осуществление медицинской деятельности, включая работы (услуги) по медицинской реабилитации.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детей осуществляется в амбулаторных условиях, в условиях дневного стационара, в стационарных условиях.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Медицинская реабилитация детей осуществляется в зависимости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сложности проведения медицинской реабилитации (далее – уровень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реабилитация детей осуществляется в три этапа: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первый этап осуществляется в острый период, в стадии обострения (рецидива) основного заболевания или острый период травмы, послеоперационный период: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V уровне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– в стационарных условиях отделений анестезиологии-реанимации или палат реанимации и интенсивной терапии медицинских организаций по профилю основного заболевания, учреждений родовспоможения;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IV уровне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– в стационарных условиях профильных отделений медицинских организаций, оказывающих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 xml:space="preserve">специализированную,   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      в том числе высокотехнологичную, медицинскую помощь, учреждений родовспоможения.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Второй этап медицинской реабилитации детей осуществляется после окончания острого (подострого) периода заболевания или травмы, </w:t>
      </w:r>
      <w:r w:rsidRPr="003C0BB5">
        <w:rPr>
          <w:rFonts w:ascii="Times New Roman" w:hAnsi="Times New Roman" w:cs="Times New Roman"/>
          <w:sz w:val="28"/>
          <w:szCs w:val="28"/>
        </w:rPr>
        <w:br/>
        <w:t>при хроническом течении основного заболевания вне обострения: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IV, III уровнях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– в стационарных условиях в отделениях медицинской реабилитации медицинских организаций, оказывающих специализированную, в том числе высокотехнологичную, медицинскую помощь;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III уровне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– в условиях дневного стационара в отделениях медицинской реабилитации медицинских организаций, оказывающих специализированную, в том числе высокотехнологичную, медицинскую помощь.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Третий этап осуществляется после окончания острого (подострого) периода или травмы, при хроническом течении заболевания вне обострения при III, II, I уровнях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– в условиях дневного стационара и (или) </w:t>
      </w:r>
      <w:r w:rsidRPr="003C0BB5">
        <w:rPr>
          <w:rFonts w:ascii="Times New Roman" w:hAnsi="Times New Roman" w:cs="Times New Roman"/>
          <w:sz w:val="28"/>
          <w:szCs w:val="28"/>
        </w:rPr>
        <w:br/>
        <w:t>в амбулаторных условиях в медицинских организациях, оказывающих первичную медико-санитарную медицинскую помощь.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Медицинская реабилитация на всех этапах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клиническими рекомендациями по профилю заболевания, </w:t>
      </w:r>
      <w:r w:rsidRPr="003C0BB5">
        <w:rPr>
          <w:rFonts w:ascii="Times New Roman" w:hAnsi="Times New Roman" w:cs="Times New Roman"/>
          <w:sz w:val="28"/>
          <w:szCs w:val="28"/>
        </w:rPr>
        <w:br/>
        <w:t>с учетом стандартов и порядков оказания медицинской помощи.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Медицинская реабилитация детей на всех этапах осуществляется специалистами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мультидисциплинарной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реабилитационной команды отделений медицинской реабилитации для детей (далее – МРК), работа которой организуется в соответствии с </w:t>
      </w:r>
      <w:hyperlink r:id="rId37" w:anchor="7D20K3" w:tooltip="https://docs.cntd.ru/document/563862149#7D20K3" w:history="1">
        <w:r w:rsidRPr="003C0BB5">
          <w:rPr>
            <w:rFonts w:ascii="Times New Roman" w:hAnsi="Times New Roman" w:cs="Times New Roman"/>
            <w:sz w:val="28"/>
            <w:szCs w:val="28"/>
          </w:rPr>
          <w:t xml:space="preserve">приказом Министерства здравоохранения Российской Федерации </w:t>
        </w:r>
        <w:r w:rsidRPr="003C0BB5">
          <w:rPr>
            <w:rFonts w:ascii="Times New Roman" w:hAnsi="Times New Roman" w:cs="Times New Roman"/>
            <w:sz w:val="28"/>
            <w:szCs w:val="28"/>
          </w:rPr>
          <w:lastRenderedPageBreak/>
          <w:t>от 23.10.2019 № 878н «Об утверждении Порядка организации медицинской реабилитации детей</w:t>
        </w:r>
      </w:hyperlink>
      <w:r w:rsidRPr="003C0BB5">
        <w:rPr>
          <w:rFonts w:ascii="Times New Roman" w:hAnsi="Times New Roman" w:cs="Times New Roman"/>
          <w:sz w:val="28"/>
          <w:szCs w:val="28"/>
        </w:rPr>
        <w:t>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 реализации мероприятий по медицинской реабилитации на всех этапах под руководством лечащего врача по профилю заболевания/врача         по медицинской реабилитации осуществляется: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оценка клинического состояния здоровья ребенка перед началом проведения медицинской реабилитации; оценка (диагностика) исходного реабилитационного статуса (состояния функционирования, ограничения жизнедеятельности и здоровья ребенка, классифицированного МКФ) с учетом заключений специалистов МРК по результатам их осмотров перед началом проведения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установление реабилитационного диагноза ребенку (врачебного заключения о выраженности патологических нарушений, основанного             на всесторонней диагностике функционирующих систем организма, выраженного в принятой терминологии МКФ любого уровня детализации,         в том числе с применением базового набора МКФ, описывающей все компоненты здоровья и ограничений жизнедеятельности), дополнительно         к имеющемуся клиническому диагнозу в соответствии с Международной классификации болезней десятого пересмотра;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оценка реабилитационного потенциала (показателя, оценивающего максимально возможный уровень восстановления или (и) компенсации нарушенных функций организма и ограничений жизнедеятельности ребенка,      в намеченный отрезок времени с учетом индивидуальных резервов организма и компенсаторных возможностей ребенка, факторов риска возникновения осложнений и факторов среды обитания, ограничивающих (способствующих) проведению реабилитационных мероприятий (в том числе приверженность (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комплаентность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) законного представителя и (или) ребенка к лечению),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определяемый в соответствии с оценочными шкалами, указанными </w:t>
      </w:r>
      <w:r w:rsidRPr="003C0BB5">
        <w:rPr>
          <w:rFonts w:ascii="Times New Roman" w:hAnsi="Times New Roman" w:cs="Times New Roman"/>
          <w:sz w:val="28"/>
          <w:szCs w:val="28"/>
        </w:rPr>
        <w:br/>
        <w:t>в клинических рекомендациях по профилю заболевания);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формирование цели проведения реабилитационных мероприятий (желаемого результата (эффективности) проведения комплекса реабилитационных мероприятий, направленных на реализацию реабилитационного потенциала в обозначенный период проведения медицинской реабилитации) с учетом заключений специалистов МРК перед началом проведения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формирование индивидуального плана медицинской реабилитации ребенка, индивидуального комплекса реабилитационных мероприятий, ориентированных на выполнение цели проведения реабилитационных мероприятий, и определение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заболевания;</w:t>
      </w:r>
      <w:r w:rsidRPr="003C0B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3" name="Прямоугольник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A13A7" id="Прямоугольник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3C0B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оценка в динамике клинического состояния здоровья ребенка во время проведения реабилитационных мероприятий, в том числе с целью выявления рисков развития осложнений, проводится с периодичностью не реже 1 раза </w:t>
      </w:r>
      <w:r w:rsidRPr="003C0BB5">
        <w:rPr>
          <w:rFonts w:ascii="Times New Roman" w:hAnsi="Times New Roman" w:cs="Times New Roman"/>
          <w:sz w:val="28"/>
          <w:szCs w:val="28"/>
        </w:rPr>
        <w:br/>
        <w:t>в 3 дня, для детей в возрасте до трех лет – ежедневно с фиксацией данных            в истории болезни, в отделении (палате) реанимации и интенсивной терапии – не реже 3 раз в день;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оценка реабилитационного статуса ребенка в динамике с учетом заключений специалистов МРК, назначающих реабилитационные мероприятия, по результатам осмотра ребенка проводится не реже 1 раза в неделю </w:t>
      </w:r>
      <w:r w:rsidRPr="003C0BB5">
        <w:rPr>
          <w:rFonts w:ascii="Times New Roman" w:hAnsi="Times New Roman" w:cs="Times New Roman"/>
          <w:sz w:val="28"/>
          <w:szCs w:val="28"/>
        </w:rPr>
        <w:br/>
        <w:t>и по окончании курса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проведенных реабилитационных мероприятий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по окончанию курса медицинской реабилитации с учетом заключений специалистов МРК, назначающих реабилитационные мероприятия, </w:t>
      </w:r>
      <w:r w:rsidRPr="003C0BB5">
        <w:rPr>
          <w:rFonts w:ascii="Times New Roman" w:hAnsi="Times New Roman" w:cs="Times New Roman"/>
          <w:sz w:val="28"/>
          <w:szCs w:val="28"/>
        </w:rPr>
        <w:br/>
        <w:t>по результатам их осмотров ребенка по окончании курса медицинской реабилитации; оценка реабилитационного прогноза (вероятности реализации реабилитационного потенциала) по окончанию курса медицинской реабилитации;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выдача медицинских рекомендаций о необходимости проведения реабилитационных мероприятий, разрешенных к применению в домашних условиях, и других видов реабилитации (психолого-педагогической коррекции, социальной реабилитации, физической реабилитации), в том числе по подбору индивидуальных технических средств реабилитации (при наличии показаний), которые вносятся в выписной эпикриз, выдаваемый законному представителю на руки.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 Красноярского края, осуществляющих медицинскую реабилитацию детей с учетом этапа медицинской реабилитации, профиля коек, уровня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, а также маршрутизация детей в возрасте до 17 лет включительно при направлении         на медицинскую реабилитацию в амбулаторных условиях, в условиях дневного стационара, в условиях круглосуточного стационара утверждены приказом министерства здравоохранения Красноярского края от 25.11.2022 № 1897-орг.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10.3. Перечень медицинских организаций, осуществляющих деятельность       по медицинской реабилитации в стационарных условиях, в условиях дневного стационара и амбулаторных условиях: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276"/>
        <w:gridCol w:w="1381"/>
      </w:tblGrid>
      <w:tr w:rsidR="003C0BB5" w:rsidRPr="003C0BB5" w:rsidTr="00420C42">
        <w:tc>
          <w:tcPr>
            <w:tcW w:w="817" w:type="dxa"/>
            <w:vMerge w:val="restart"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строки</w:t>
            </w:r>
          </w:p>
        </w:tc>
        <w:tc>
          <w:tcPr>
            <w:tcW w:w="4961" w:type="dxa"/>
            <w:vMerge w:val="restart"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</w:t>
            </w:r>
          </w:p>
        </w:tc>
        <w:tc>
          <w:tcPr>
            <w:tcW w:w="40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Осуществляющие деятельность</w:t>
            </w:r>
          </w:p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по медицинской реабилитации*:</w:t>
            </w:r>
          </w:p>
        </w:tc>
      </w:tr>
      <w:tr w:rsidR="003C0BB5" w:rsidRPr="003C0BB5" w:rsidTr="00420C42">
        <w:tc>
          <w:tcPr>
            <w:tcW w:w="817" w:type="dxa"/>
            <w:vMerge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стационар-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в условиях дневного стационара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амбулатор-ных</w:t>
            </w:r>
            <w:proofErr w:type="spellEnd"/>
            <w:proofErr w:type="gram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условиях</w:t>
            </w:r>
          </w:p>
        </w:tc>
      </w:tr>
    </w:tbl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  <w:sectPr w:rsidR="003C0BB5" w:rsidRPr="003C0BB5" w:rsidSect="00991AAD">
          <w:headerReference w:type="default" r:id="rId39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276"/>
        <w:gridCol w:w="1381"/>
      </w:tblGrid>
      <w:tr w:rsidR="003C0BB5" w:rsidRPr="003C0BB5" w:rsidTr="00420C42">
        <w:trPr>
          <w:tblHeader/>
        </w:trPr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Ачинская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Канская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детская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«Красноярский краевой клинический центр охраны материнства и детства»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«Красноярский краевой центр охраны материнства и детства № 2»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«Краевая клиническая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«Красноярская краевая больница № 2»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«Красноярская городская детская больница № 8»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«Красноярская городская детская поликлиника № 1»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«Красноярская городская детская поликлиника № 4»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КГБУЗ «Красноярская межрайонная клиническая больница скорой медицинской помощи имени </w:t>
            </w:r>
            <w:r w:rsidRPr="003C0B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Н.С. 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Карповича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КГБУЗ «Красноярская межрайонная клиническая больница № 20 имени И.С. 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«Красноярский краевой госпиталь для ветеранов войн»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КГБУЗ «Красноярский краевой клинический онкологический </w:t>
            </w:r>
            <w:r w:rsidRPr="003C0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диспансер имени </w:t>
            </w:r>
            <w:r w:rsidRPr="003C0B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А.И. 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Крыжановского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«Красноярский краевой врачебно-физкультурный диспансер»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Каратузская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Лесосибирская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«Норильская межрайонная детская больница»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КГБУЗ «Норильская межрайонная больница № 1»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АО «Санаторий «Красноярское Загорье»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АртраВита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«Виктория»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«Доктор-сервис»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«Медобслуживание»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Центр здоровья «Виктория»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ООО «Центр Современной Кардиологии»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 xml:space="preserve">ФГБОУВО «Красноярский государственный медицинский университет имени профессора </w:t>
            </w:r>
            <w:r w:rsidRPr="003C0BB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В.Ф. </w:t>
            </w:r>
            <w:proofErr w:type="spellStart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Войно-Ясенецкого</w:t>
            </w:r>
            <w:proofErr w:type="spellEnd"/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» Минздрава России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ФГБУ «Федеральный Сибирский научно-клинический центр Федерального медико-биологического агентства»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ФГБУ «Федеральный центр сердечно-сосудистой хирургии» Минздрава России (г. Красноярск)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ФГБУЗ «Клиническая больница № 51 Федерального медико-биологического агентства»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C0BB5" w:rsidRPr="003C0BB5" w:rsidTr="00420C42">
        <w:tc>
          <w:tcPr>
            <w:tcW w:w="817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6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ЧУЗ «Клиническая больница «РЖД-Медицина» города Красноярск»</w:t>
            </w:r>
          </w:p>
        </w:tc>
        <w:tc>
          <w:tcPr>
            <w:tcW w:w="1418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81" w:type="dxa"/>
            <w:shd w:val="clear" w:color="auto" w:fill="auto"/>
          </w:tcPr>
          <w:p w:rsidR="003C0BB5" w:rsidRPr="003C0BB5" w:rsidRDefault="003C0BB5" w:rsidP="003C0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BB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* Знак отличия 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>( +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Принятые сокращения: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КГБУЗ − краевое государственное бюджетное учреждение здравоохранения;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ФГБУЗ − федеральное государственное бюджетное учреждение здравоохранения;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ФГБУ − федеральное государственное бюджетное учреждение;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ФГБОУВО – федеральное государственное бюджетное образовательное учреждение высшего образования;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ООО − общество с ограниченной ответственностью;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АО – акционерное общество;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ЧУЗ – частное учреждение здравоохранения».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11. Категории граждан, подлежащих транспортировке для проведения заместительной почечной терапии, и порядок ее организации.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Красноярского края от 10.12.2004 № 12-2707 «О социальной поддержке инвалидов» инвалиды (в том числе дети-инвалиды), имеющие место жительства на территории Красноярского края, имеют право                   на ежемесячную денежную компенсацию расходов на оплату проезда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пределах Красноярского края к месту проведения лечения гемодиализом          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>и обратно междугородним транспортом, в том числе компенсацию расходов при использовании личного автотранспорта.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Транспортировка пациентов из населенных пунктов края, не имеющих регулярного автобусного сообщения, в том числе маломобильных граждан           в пределах одного муниципального образования, осуществляется медицинскими организациями края до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гемодиализных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центров/отделений           и обратно в соответствии с маршрутизацией, установленной приказом министерства здравоохранения Красноярского края от 16.07.2018 № 631-орг.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 пределах одного населенного пункта края транспортировка пациентов, получающих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гемодиализную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помощь, осуществляется по решению врачебной комиссии медицинской организации по месту прикрепления пациента, учитывая ограничения способности к передвижению (маломобильные пациенты).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12. Порядок взаимодействия с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-центрами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Взаимодействие медицинских организаций, подведомственных министерству здравоохранения Красноярского края, с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-центрами Министерства здравоохранения Российской Федерации (передача сведений          и материала из медицинских организаций) осуществляется в целях: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предупреждения распространения биологических угроз (</w:t>
      </w:r>
      <w:proofErr w:type="gramStart"/>
      <w:r w:rsidRPr="003C0BB5">
        <w:rPr>
          <w:rFonts w:ascii="Times New Roman" w:hAnsi="Times New Roman" w:cs="Times New Roman"/>
          <w:sz w:val="28"/>
          <w:szCs w:val="28"/>
        </w:rPr>
        <w:t xml:space="preserve">опасностей)   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     на территории Красноярского края;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уточнения диагноза, установления диагноза в сложных клинических случаях;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получения методической помощи по организации проведения исследований злокачественных новообразований с использованием лучевых методов в части соблюдения стандартов, порядков и клинических рекомендаций в соответствии с критериями качества, применяемыми </w:t>
      </w:r>
      <w:r w:rsidRPr="003C0BB5">
        <w:rPr>
          <w:rFonts w:ascii="Times New Roman" w:hAnsi="Times New Roman" w:cs="Times New Roman"/>
          <w:sz w:val="28"/>
          <w:szCs w:val="28"/>
        </w:rPr>
        <w:br/>
        <w:t>к исследованиям с применением лучевых методов и в формулировании итоговых заключений по стандартизованным критериям;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проведения экспертных патоморфологических и дополнительных диагностических исследований биологического материала с целью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верификации диагноза, в том числе проведения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исследований с целью назначения специального противоопухолевого лечения.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Перечни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-центров Министерства здравоохранения Российской Федерации утверждены приказами Министерства здравоохранения Российской Федерации от 14.10.2022 № 671н «Об утверждении Порядка организации деятельности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-центров Министерства здравоохранения Российской Федерации, создаваемых на базе медицинских и иных организаций, в целях предупреждения распространения биологических угроз (опасностей)»,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от 25.12.2020 № 1372 «Об организации функционирования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-центров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Федерации».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предупреждению распространения биологических угроз (опасностей) ответственными лицами в медицинских организациях, подведомственных министерству здравоохранения Красноярского края, направляются сведения и биологические материалы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-центры Министерства здравоохранения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в случаях: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выявления инфекционных и паразитарных болезней, подлежащих исследованиям и оценке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-центрами, в том числе связанных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с возникновением и распространением новых инфекций, заносом </w:t>
      </w:r>
      <w:r w:rsidRPr="003C0BB5">
        <w:rPr>
          <w:rFonts w:ascii="Times New Roman" w:hAnsi="Times New Roman" w:cs="Times New Roman"/>
          <w:sz w:val="28"/>
          <w:szCs w:val="28"/>
        </w:rPr>
        <w:br/>
        <w:t>и распространением редких и (или) ранее не встречавшихся на территории Российской Федерации инфекционных и паразитарных болезней;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невозможности верифицировать возбудителей инфекционных и паразитарных болезней в лабораториях медицинских организаций края;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выявления резистентности возбудителей инфекционных и паразитарных болезней;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выделения микроорганизмов – представителей нормальной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микробиоты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наличии клинических показаний у пациентов в части проведения консультаций с применением телемедицинских технологий, оценки, интерпретации и описания результатов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иммуногистохимических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, патоморфологических, молекулярно-генетических и лучевых исследований злокачественных новообразований, а также повторного проведения диагностического исследования биологического материала, ответственными лицами в медицинских организациях, подведомственных министерству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Красноярского края, направляются соответствующие цифровые изображения, полученные по результатам патоморфологических          и лучевых методов исследований, а также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биопсийный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(операционный) материал для повторного проведения исследований в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-центры Министерства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13. Порядок предоставления медицинской помощи по всем видам </w:t>
      </w:r>
      <w:r w:rsidRPr="003C0BB5">
        <w:rPr>
          <w:rFonts w:ascii="Times New Roman" w:hAnsi="Times New Roman" w:cs="Times New Roman"/>
          <w:sz w:val="28"/>
          <w:szCs w:val="28"/>
        </w:rPr>
        <w:br/>
        <w:t>ее оказания ветеранам боевых действий, принимавших участие (содействовавших выполнению задач) в специальной военной операции, уволенным с военной службы (службы, работы).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Медицинская помощь участникам специальной военной операции Российской Федерации на территориях Украины, Донецкой Народной Республики и Луганской Народной Республики с 24 февраля 2022 года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(далее – ветеранам боевых действий) оказывается во внеочередном порядке </w:t>
      </w:r>
      <w:r w:rsidRPr="003C0BB5">
        <w:rPr>
          <w:rFonts w:ascii="Times New Roman" w:hAnsi="Times New Roman" w:cs="Times New Roman"/>
          <w:sz w:val="28"/>
          <w:szCs w:val="28"/>
        </w:rPr>
        <w:br/>
        <w:t>в соответствии с Территориальной программой.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Условия предоставления медицинской помощи ветеранам боевых действий Красноярского края распространяются на все медицинские организации, участвующие в реализации Территориальной программы.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Экстренно оказывается медицинская помощь при внезапных острых заболеваниях, состояниях, обострении хронических заболеваний, представляющих угрозу жизни гражданина (независимо от места проживания, наличия личных документов, страхового медицинского полиса) в стационарных и амбулаторно-поликлинических условиях, в том числе на дому.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Ветеран боевых действий для получения плановой медицинской помощи во внеочередном порядке обязан предъявить удостоверения единого образца, установленного федеральным законодательством, страховой медицинский полис обязательного страхования и документ, удостоверяющий личность, </w:t>
      </w:r>
      <w:r w:rsidRPr="003C0BB5">
        <w:rPr>
          <w:rFonts w:ascii="Times New Roman" w:hAnsi="Times New Roman" w:cs="Times New Roman"/>
          <w:sz w:val="28"/>
          <w:szCs w:val="28"/>
        </w:rPr>
        <w:br/>
        <w:t>в медицинских организациях, финансируемых за счет средств обязательного медицинского страхования.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помощи, клиническими рекомендациями и руководствами, другими нормативными правовыми документами. Пациент должен быть проинформирован об объеме диагностических и лечебных мероприятий.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документация оформляется и ведется в установленном порядке в соответствии с требованиями, установленными в нормативных правовых актах.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Профилактические, санитарно-гигиенические, </w:t>
      </w:r>
      <w:proofErr w:type="spellStart"/>
      <w:proofErr w:type="gramStart"/>
      <w:r w:rsidRPr="003C0BB5"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>-эпидемические</w:t>
      </w:r>
      <w:proofErr w:type="gramEnd"/>
      <w:r w:rsidRPr="003C0BB5">
        <w:rPr>
          <w:rFonts w:ascii="Times New Roman" w:hAnsi="Times New Roman" w:cs="Times New Roman"/>
          <w:sz w:val="28"/>
          <w:szCs w:val="28"/>
        </w:rPr>
        <w:t xml:space="preserve"> мероприятия назначаются и проводятся при наличии соответствующих медицинских показаний.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При состояниях, угрожающих жизни, или невозможности оказания медицинской помощи в условиях данной медицинской организации больной направляется на следующий этап медицинской помощи в соответствии </w:t>
      </w:r>
      <w:r w:rsidRPr="003C0BB5">
        <w:rPr>
          <w:rFonts w:ascii="Times New Roman" w:hAnsi="Times New Roman" w:cs="Times New Roman"/>
          <w:sz w:val="28"/>
          <w:szCs w:val="28"/>
        </w:rPr>
        <w:br/>
        <w:t>с порядками оказания медицинской помощи, утвержденными Министерством здравоохранения Российской Федерации.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Краевые государственные учреждения здравоохранения при наличии показаний у пациентов осуществляют телемедицинские консультации путём передачи медицинской информации по телекоммуникационным каналам связи для обмена информацией между специалистами по основным профилям </w:t>
      </w:r>
      <w:r w:rsidRPr="003C0BB5">
        <w:rPr>
          <w:rFonts w:ascii="Times New Roman" w:hAnsi="Times New Roman" w:cs="Times New Roman"/>
          <w:sz w:val="28"/>
          <w:szCs w:val="28"/>
        </w:rPr>
        <w:br/>
        <w:t>и специальностям медицинской помощи с целью повышения качества диагностики и лечения конкретных пациентов.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Направление на консультацию или лечение в иную медицинскую организацию на территории Красноярского края осуществляется в порядке, утвержденном министерством здравоохранения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Медицинская организация в случае отсутствия необходимого вида медицинской помощи решает вопрос о внеочередном оказании медицинской помощи гражданам в других краевых государственных учреждениях здравоохранения по согласованию.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Льготное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слухопротезирование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, глазное протезирование, зубопротезирование ветеранам боевых действий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соответствии с действующим законодательством Российской Федерации </w:t>
      </w:r>
      <w:r w:rsidRPr="003C0BB5">
        <w:rPr>
          <w:rFonts w:ascii="Times New Roman" w:hAnsi="Times New Roman" w:cs="Times New Roman"/>
          <w:sz w:val="28"/>
          <w:szCs w:val="28"/>
        </w:rPr>
        <w:br/>
        <w:t>и Красноярского края.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Медицинская реабилитация ветеранам боевых действий осуществляется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</w:t>
      </w:r>
      <w:proofErr w:type="spellStart"/>
      <w:r w:rsidRPr="003C0BB5">
        <w:rPr>
          <w:rFonts w:ascii="Times New Roman" w:hAnsi="Times New Roman" w:cs="Times New Roman"/>
          <w:sz w:val="28"/>
          <w:szCs w:val="28"/>
        </w:rPr>
        <w:t>развившегося</w:t>
      </w:r>
      <w:proofErr w:type="spellEnd"/>
      <w:r w:rsidRPr="003C0BB5">
        <w:rPr>
          <w:rFonts w:ascii="Times New Roman" w:hAnsi="Times New Roman" w:cs="Times New Roman"/>
          <w:sz w:val="28"/>
          <w:szCs w:val="28"/>
        </w:rPr>
        <w:t xml:space="preserve"> патологического процесса или обострения хронического патологического процесса в организме, а также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на предупреждение, раннюю диагностику и коррекцию возможных нарушений функций поврежденных органов либо систем организма, предупреждение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и снижение степени возможной инвалидности, улучшение качества жизни, </w:t>
      </w:r>
      <w:r w:rsidRPr="003C0BB5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работоспособности пациента и его социальную интеграцию </w:t>
      </w:r>
      <w:r w:rsidRPr="003C0BB5">
        <w:rPr>
          <w:rFonts w:ascii="Times New Roman" w:hAnsi="Times New Roman" w:cs="Times New Roman"/>
          <w:sz w:val="28"/>
          <w:szCs w:val="28"/>
        </w:rPr>
        <w:br/>
        <w:t xml:space="preserve">в общество. Медицинская реабилитация осуществляется независимо от сроков заболевания, при условии стабильности клинического состояния пациента </w:t>
      </w:r>
      <w:r w:rsidRPr="003C0BB5">
        <w:rPr>
          <w:rFonts w:ascii="Times New Roman" w:hAnsi="Times New Roman" w:cs="Times New Roman"/>
          <w:sz w:val="28"/>
          <w:szCs w:val="28"/>
        </w:rPr>
        <w:br/>
        <w:t>и наличия перспективы восстановления функций (реабилитационного потенциала).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 xml:space="preserve">Оказание специализированной, в том числе высокотехнологичной, медицинской помощи в стационарных условиях ветеранам боевых действий </w:t>
      </w:r>
      <w:r w:rsidRPr="003C0BB5">
        <w:rPr>
          <w:rFonts w:ascii="Times New Roman" w:hAnsi="Times New Roman" w:cs="Times New Roman"/>
          <w:sz w:val="28"/>
          <w:szCs w:val="28"/>
        </w:rPr>
        <w:br/>
        <w:t>по медицинским показаниям в соответствии со стандартами медицинской помощи, осуществляется во внеочередном порядке. При направлении медицинских документов ветерана боевых действий в медицинскую организацию, оказывающую высокотехнологичную медицинскую помощь прикладывается копия удостоверения ветерана боевых действий единого образца</w:t>
      </w:r>
    </w:p>
    <w:p w:rsidR="003C0BB5" w:rsidRPr="003C0BB5" w:rsidRDefault="003C0BB5" w:rsidP="003C0BB5">
      <w:pPr>
        <w:jc w:val="both"/>
        <w:rPr>
          <w:rFonts w:ascii="Times New Roman" w:hAnsi="Times New Roman" w:cs="Times New Roman"/>
          <w:sz w:val="28"/>
          <w:szCs w:val="28"/>
        </w:rPr>
      </w:pPr>
      <w:r w:rsidRPr="003C0BB5">
        <w:rPr>
          <w:rFonts w:ascii="Times New Roman" w:hAnsi="Times New Roman" w:cs="Times New Roman"/>
          <w:sz w:val="28"/>
          <w:szCs w:val="28"/>
        </w:rPr>
        <w:t>Диспансеризация ветеранов боевых действий проводится во внеочередном порядке в соответствии с приказом Министерства здравоохранения Российской Федерации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населения».</w:t>
      </w:r>
    </w:p>
    <w:p w:rsidR="002A64B4" w:rsidRPr="003C0BB5" w:rsidRDefault="002A64B4">
      <w:pPr>
        <w:rPr>
          <w:rFonts w:ascii="Times New Roman" w:hAnsi="Times New Roman" w:cs="Times New Roman"/>
          <w:sz w:val="28"/>
          <w:szCs w:val="28"/>
        </w:rPr>
      </w:pPr>
    </w:p>
    <w:sectPr w:rsidR="002A64B4" w:rsidRPr="003C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EC" w:rsidRPr="003C0BB5" w:rsidRDefault="003C0BB5" w:rsidP="003C0BB5">
    <w:r w:rsidRPr="003C0BB5">
      <w:fldChar w:fldCharType="begin"/>
    </w:r>
    <w:r w:rsidRPr="003C0BB5">
      <w:instrText>PAGE \* MERGEFORMAT</w:instrText>
    </w:r>
    <w:r w:rsidRPr="003C0BB5">
      <w:fldChar w:fldCharType="separate"/>
    </w:r>
    <w:r>
      <w:rPr>
        <w:noProof/>
      </w:rPr>
      <w:t>21</w:t>
    </w:r>
    <w:r w:rsidRPr="003C0BB5">
      <w:fldChar w:fldCharType="end"/>
    </w:r>
  </w:p>
  <w:p w:rsidR="00934CEC" w:rsidRPr="003C0BB5" w:rsidRDefault="003C0BB5" w:rsidP="003C0B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B5"/>
    <w:rsid w:val="002A64B4"/>
    <w:rsid w:val="003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180DD-12DC-4380-AB4D-A39E650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691B3FC6C6ADCFF7A1DD60A5B1235A4B2F046788689D474DC400215417CI" TargetMode="External"/><Relationship Id="rId13" Type="http://schemas.openxmlformats.org/officeDocument/2006/relationships/hyperlink" Target="consultantplus://offline/ref=86584D3C355A81DBF7D5F190B3D1FBDBEC98433C1E157A7A7D646609A56D9D65E186E4AFC4969682A20336731BB37A7D9F936512529A9963d3sDD" TargetMode="External"/><Relationship Id="rId18" Type="http://schemas.openxmlformats.org/officeDocument/2006/relationships/hyperlink" Target="consultantplus://offline/ref=9E0F3AAEDA703BEF5D7B388460FC4F3202045A7933AC8BDA03F88B3CCCD57947DA5C36AEB2D6569C03ED9A2E2523CAEA5Fl033I" TargetMode="External"/><Relationship Id="rId26" Type="http://schemas.openxmlformats.org/officeDocument/2006/relationships/hyperlink" Target="consultantplus://offline/ref=D7DFD734374D967E6E8DC59D76AB0CD07435DB39FAA61A19887E7E7BlAq3D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F19F2B21B7EE526ED60495863C4805EE194433A838C15B7ADC537F0EAC1EE2A7805045D2C97C63B68719E8F0q4mEC" TargetMode="External"/><Relationship Id="rId34" Type="http://schemas.openxmlformats.org/officeDocument/2006/relationships/hyperlink" Target="consultantplus://offline/ref=6B9F9097DB3A604EE8DDB9EC9FFB225B113FC7E2E0A4BE27BEACE00EBB8C3F229430BB8ED673D542580BDB6678qFMCK" TargetMode="External"/><Relationship Id="rId7" Type="http://schemas.openxmlformats.org/officeDocument/2006/relationships/hyperlink" Target="consultantplus://offline/ref=D68691B3FC6C6ADCFF7A1DD60A5B1235A4B2F046788689D474DC4002151C87B364D85A1D7B61DBEC437CI" TargetMode="External"/><Relationship Id="rId12" Type="http://schemas.openxmlformats.org/officeDocument/2006/relationships/hyperlink" Target="consultantplus://offline/ref=8FA9C11FE736D5A1B6F0BDCB6104FF793520044492A2BA7E4B810FD3486E3F402C1B80EFFDB645WEp0K" TargetMode="External"/><Relationship Id="rId17" Type="http://schemas.openxmlformats.org/officeDocument/2006/relationships/hyperlink" Target="consultantplus://offline/ref=9E0F3AAEDA703BEF5D7B388460FC4F3202045A7933AF83D90FF58B3CCCD57947DA5C36AEB2D6569C03ED9A2E2523CAEA5Fl033I" TargetMode="External"/><Relationship Id="rId25" Type="http://schemas.openxmlformats.org/officeDocument/2006/relationships/hyperlink" Target="consultantplus://offline/ref=C225A1C58363D7349144D1F081BC51DEC8B26756AC7206608841CBDC2F0837AC2A26CB6910914B6B35EC51DB52030259CAE3610ACB5203B2k2PFG" TargetMode="External"/><Relationship Id="rId33" Type="http://schemas.openxmlformats.org/officeDocument/2006/relationships/hyperlink" Target="consultantplus://offline/ref=6B9F9097DB3A604EE8DDB9EC9FFB225B113FC7E2E0A4BE27BEACE00EBB8C3F229430BB8ED673D542580BDB6678qFMCK" TargetMode="External"/><Relationship Id="rId38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E0F3AAEDA703BEF5D7B388460FC4F3202045A7933A883DA08FB8B3CCCD57947DA5C36AEB2D6569C03ED9A2E2523CAEA5Fl033I" TargetMode="External"/><Relationship Id="rId20" Type="http://schemas.openxmlformats.org/officeDocument/2006/relationships/hyperlink" Target="consultantplus://offline/ref=7FA97B26A01517ADED804DB5FAC1D9FEB49A8EFAE1A4A80F0C11422C592A4E240C4A1A15A0AE530DT6GAL" TargetMode="External"/><Relationship Id="rId29" Type="http://schemas.openxmlformats.org/officeDocument/2006/relationships/hyperlink" Target="consultantplus://offline/ref=D7DFD734374D967E6E8DC59D76AB0CD07435DB39FAA61A19887E7E7BlAq3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8691B3FC6C6ADCFF7A1DD60A5B1235A4B2F046788689D474DC4002151C87B364D85A1D7B61DCEF437EI" TargetMode="External"/><Relationship Id="rId11" Type="http://schemas.openxmlformats.org/officeDocument/2006/relationships/hyperlink" Target="consultantplus://offline/ref=8FA9C11FE736D5A1B6F0BDCB6104FF793526044C91A2BA7E4B810FD3486E3F402C1B80EFFDB646WEp5K" TargetMode="External"/><Relationship Id="rId24" Type="http://schemas.openxmlformats.org/officeDocument/2006/relationships/hyperlink" Target="consultantplus://offline/ref=C6F19F2B21B7EE526ED60495863C4805EE134230AD3BC15B7ADC537F0EAC1EE2B5800849D3CB6560B1924FB9B5121AB451E8896EFBFA92B9q0m5C" TargetMode="External"/><Relationship Id="rId32" Type="http://schemas.openxmlformats.org/officeDocument/2006/relationships/hyperlink" Target="https://login.consultant.ru/link/?req=doc&amp;base=LAW&amp;n=451017" TargetMode="External"/><Relationship Id="rId37" Type="http://schemas.openxmlformats.org/officeDocument/2006/relationships/hyperlink" Target="https://docs.cntd.ru/document/563862149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68691B3FC6C6ADCFF7A1DD60A5B1235A4B2F046788689D474DC4002151C87B364D85A1D7B61DDE34377I" TargetMode="External"/><Relationship Id="rId15" Type="http://schemas.openxmlformats.org/officeDocument/2006/relationships/hyperlink" Target="http://www.web-pacient.ru" TargetMode="External"/><Relationship Id="rId23" Type="http://schemas.openxmlformats.org/officeDocument/2006/relationships/hyperlink" Target="consultantplus://offline/ref=D7DFD734374D967E6E8DC59D76AB0CD07637DD3BFBAD471380277279A49F52B6DD044FCDE6EFEE00l7q8D" TargetMode="External"/><Relationship Id="rId28" Type="http://schemas.openxmlformats.org/officeDocument/2006/relationships/hyperlink" Target="consultantplus://offline/ref=D7DFD734374D967E6E8DDB9060C753DF743B8034F8AF4447DC71742EFBCF54E39Dl4q4D" TargetMode="External"/><Relationship Id="rId36" Type="http://schemas.openxmlformats.org/officeDocument/2006/relationships/hyperlink" Target="consultantplus://offline/ref=763E92C86529BF136FD6B1B3FA90F696E745EEEDCD2BB4D92C43175B6E933680D936C82EB130C11E647C03BC8AU2wAK" TargetMode="External"/><Relationship Id="rId10" Type="http://schemas.openxmlformats.org/officeDocument/2006/relationships/hyperlink" Target="consultantplus://offline/ref=D68691B3FC6C6ADCFF7A1DD60A5B1235A4B2F046788689D474DC4002151C87B364D85A1D7B61DBEC437CI" TargetMode="External"/><Relationship Id="rId19" Type="http://schemas.openxmlformats.org/officeDocument/2006/relationships/hyperlink" Target="consultantplus://offline/ref=6FEE28DA3F32058D661F05261FDF933F6F78AE4755B27E6EFC7D07898EB1DF16C2D6D39EF8067C62C98174D62193A27474DA19444FB4C006V703I" TargetMode="External"/><Relationship Id="rId31" Type="http://schemas.openxmlformats.org/officeDocument/2006/relationships/image" Target="media/image1.wmf"/><Relationship Id="rId4" Type="http://schemas.openxmlformats.org/officeDocument/2006/relationships/hyperlink" Target="consultantplus://offline/ref=4C74FA28CA34BA4559AD3BF64C54789F50FBCB3C8522345CF69EBF2199DF3517B3196704F448F120EFE60BJ2T9G" TargetMode="External"/><Relationship Id="rId9" Type="http://schemas.openxmlformats.org/officeDocument/2006/relationships/hyperlink" Target="consultantplus://offline/ref=D68691B3FC6C6ADCFF7A1DD60A5B1235A4B2F046788689D474DC4002151C87B364D85A1D7B61DBEF437BI" TargetMode="External"/><Relationship Id="rId14" Type="http://schemas.openxmlformats.org/officeDocument/2006/relationships/hyperlink" Target="consultantplus://offline/ref=5FA895306C898AB48A96432B02DC2B975F5B8DC9AD1C8A087F807F7214oEg1I" TargetMode="External"/><Relationship Id="rId22" Type="http://schemas.openxmlformats.org/officeDocument/2006/relationships/hyperlink" Target="consultantplus://offline/ref=29EBDF7BDFACCCCC792FF82B6CA0827C7BEE3A75E083658B32BA813C9BE1dCE" TargetMode="External"/><Relationship Id="rId27" Type="http://schemas.openxmlformats.org/officeDocument/2006/relationships/hyperlink" Target="consultantplus://offline/ref=D7DFD734374D967E6E8DDB9060C753DF743B8034F8AA4E44D570742EFBCF54E39Dl4q4D" TargetMode="External"/><Relationship Id="rId30" Type="http://schemas.openxmlformats.org/officeDocument/2006/relationships/hyperlink" Target="consultantplus://offline/ref=BAC35E7108AD5EAE22BC5769C1928C4E34D713DC131526AB65D8B5981598F3E840A9D7A9137786145AH2J" TargetMode="External"/><Relationship Id="rId35" Type="http://schemas.openxmlformats.org/officeDocument/2006/relationships/hyperlink" Target="consultantplus://offline/ref=3AE628D7846BBCDF6F484B3F6064412DBDD156440948828CEFA73643975BA75DE1D281902587624F422789F4683D77889B2CF548F0DDFEA0W1u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15943</Words>
  <Characters>90876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Достовалов Виктор Владимирович</dc:creator>
  <cp:keywords/>
  <dc:description/>
  <cp:lastModifiedBy>Достовалов Виктор Владимирович</cp:lastModifiedBy>
  <cp:revision>1</cp:revision>
  <dcterms:created xsi:type="dcterms:W3CDTF">2025-02-11T01:56:00Z</dcterms:created>
  <dcterms:modified xsi:type="dcterms:W3CDTF">2025-02-11T01:58:00Z</dcterms:modified>
</cp:coreProperties>
</file>